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A134" w14:textId="7F802486" w:rsidR="0008037D" w:rsidRDefault="00CA7A61" w:rsidP="0008037D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color w:val="00B050"/>
        </w:rPr>
        <w:t>CHECKLIST DO PROCESSO TÉCNICO-PEDAGÓGICO E FINANCEIRO</w:t>
      </w:r>
    </w:p>
    <w:p w14:paraId="1EFB5027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435B0745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35568E52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70DA815C" w14:textId="1632C905" w:rsidR="00117A8F" w:rsidRPr="00BF49B8" w:rsidRDefault="00117A8F" w:rsidP="00117A8F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 xml:space="preserve">Programa Emprego + Digital 2025 </w:t>
      </w:r>
    </w:p>
    <w:p w14:paraId="09A19180" w14:textId="7EF8D2AD" w:rsidR="00117A8F" w:rsidRPr="00FF1626" w:rsidRDefault="00117A8F" w:rsidP="00117A8F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 xml:space="preserve">Medida </w:t>
      </w:r>
      <w:r w:rsidR="007112A4">
        <w:rPr>
          <w:b/>
          <w:color w:val="000000" w:themeColor="text1"/>
          <w:sz w:val="20"/>
          <w:szCs w:val="20"/>
        </w:rPr>
        <w:t>Formador</w:t>
      </w:r>
      <w:r w:rsidRPr="00FF1626">
        <w:rPr>
          <w:b/>
          <w:color w:val="000000" w:themeColor="text1"/>
          <w:sz w:val="20"/>
          <w:szCs w:val="20"/>
        </w:rPr>
        <w:t xml:space="preserve"> + Digital  </w:t>
      </w:r>
    </w:p>
    <w:p w14:paraId="16577E58" w14:textId="355A9812" w:rsidR="00117A8F" w:rsidRDefault="00117A8F" w:rsidP="00117A8F">
      <w:pPr>
        <w:spacing w:after="0"/>
        <w:ind w:left="-5" w:hanging="10"/>
        <w:rPr>
          <w:color w:val="000000" w:themeColor="text1"/>
          <w:sz w:val="20"/>
          <w:szCs w:val="20"/>
        </w:rPr>
      </w:pPr>
      <w:r w:rsidRPr="0025459C">
        <w:rPr>
          <w:color w:val="000000" w:themeColor="text1"/>
          <w:sz w:val="18"/>
          <w:szCs w:val="18"/>
        </w:rPr>
        <w:t>Portaria n.º 246/2022, de 27 de setembro</w:t>
      </w:r>
      <w:r w:rsidR="009905BF" w:rsidRPr="0025459C">
        <w:rPr>
          <w:color w:val="000000" w:themeColor="text1"/>
          <w:sz w:val="18"/>
          <w:szCs w:val="18"/>
        </w:rPr>
        <w:t>, alterada e republicada pela Portaria n.º 8/2024, de 15 de janeiro</w:t>
      </w:r>
    </w:p>
    <w:p w14:paraId="4EE03B8F" w14:textId="77777777" w:rsidR="00944F5C" w:rsidRPr="0009785F" w:rsidRDefault="00944F5C" w:rsidP="00AC211A">
      <w:pPr>
        <w:spacing w:before="120" w:after="120" w:line="360" w:lineRule="auto"/>
        <w:rPr>
          <w:b/>
        </w:rPr>
      </w:pPr>
    </w:p>
    <w:tbl>
      <w:tblPr>
        <w:tblStyle w:val="TabeladeGrelha6Colorida-Destaque3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CA7A61" w14:paraId="611B2AAC" w14:textId="77777777" w:rsidTr="00951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2C9CC7" w14:textId="3473FF69" w:rsidR="00CA7A61" w:rsidRPr="00951250" w:rsidRDefault="00CA7A61" w:rsidP="00660ACF">
            <w:pPr>
              <w:spacing w:before="120" w:after="120"/>
              <w:rPr>
                <w:iCs/>
                <w:color w:val="auto"/>
                <w:sz w:val="20"/>
                <w:szCs w:val="20"/>
              </w:rPr>
            </w:pPr>
            <w:r w:rsidRPr="00951250">
              <w:rPr>
                <w:iCs/>
                <w:color w:val="auto"/>
                <w:sz w:val="20"/>
                <w:szCs w:val="20"/>
              </w:rPr>
              <w:t>DOCUMENTAÇÃO</w:t>
            </w:r>
          </w:p>
        </w:tc>
        <w:tc>
          <w:tcPr>
            <w:tcW w:w="7366" w:type="dxa"/>
          </w:tcPr>
          <w:p w14:paraId="4D877833" w14:textId="0C5C52A9" w:rsidR="00CA7A61" w:rsidRPr="00951250" w:rsidRDefault="00CA7A61" w:rsidP="00660AC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20"/>
                <w:szCs w:val="20"/>
              </w:rPr>
            </w:pPr>
            <w:r w:rsidRPr="00951250">
              <w:rPr>
                <w:iCs/>
                <w:color w:val="auto"/>
                <w:sz w:val="20"/>
                <w:szCs w:val="20"/>
              </w:rPr>
              <w:t>EXEMPLOS DE EVIDÊNCIAS</w:t>
            </w:r>
          </w:p>
        </w:tc>
      </w:tr>
      <w:tr w:rsidR="00CA7A61" w14:paraId="3A710263" w14:textId="77777777" w:rsidTr="00951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40E2C5" w14:textId="4545D62B" w:rsidR="00CA7A61" w:rsidRPr="00951250" w:rsidRDefault="00951250" w:rsidP="008B5DA9">
            <w:pPr>
              <w:suppressAutoHyphens/>
              <w:autoSpaceDN w:val="0"/>
              <w:spacing w:before="120" w:after="120"/>
              <w:ind w:right="28"/>
              <w:textAlignment w:val="baseline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Percursos/ações de formação de formadores</w:t>
            </w:r>
            <w:r w:rsidRPr="00951250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66" w:type="dxa"/>
          </w:tcPr>
          <w:p w14:paraId="56489B0C" w14:textId="5BA01BE6" w:rsidR="00CA7A61" w:rsidRPr="00B635B4" w:rsidRDefault="00951250" w:rsidP="00B635B4">
            <w:pPr>
              <w:pStyle w:val="PargrafodaLista"/>
              <w:suppressAutoHyphens/>
              <w:autoSpaceDN w:val="0"/>
              <w:spacing w:before="120" w:after="120"/>
              <w:ind w:left="33" w:right="28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</w:t>
            </w:r>
            <w:r w:rsidRPr="00A81E72">
              <w:rPr>
                <w:color w:val="auto"/>
                <w:sz w:val="20"/>
                <w:szCs w:val="20"/>
              </w:rPr>
              <w:t>eferencial de formação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A81E72">
              <w:rPr>
                <w:color w:val="auto"/>
                <w:sz w:val="20"/>
                <w:szCs w:val="20"/>
              </w:rPr>
              <w:t>Planos de sessão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A81E72">
              <w:rPr>
                <w:color w:val="auto"/>
                <w:sz w:val="20"/>
                <w:szCs w:val="20"/>
              </w:rPr>
              <w:t xml:space="preserve">Cronograma/Calendarização </w:t>
            </w:r>
            <w:r>
              <w:rPr>
                <w:color w:val="auto"/>
                <w:sz w:val="20"/>
                <w:szCs w:val="20"/>
              </w:rPr>
              <w:t xml:space="preserve">do percurso/a; </w:t>
            </w:r>
            <w:r w:rsidRPr="00A81E72">
              <w:rPr>
                <w:color w:val="auto"/>
                <w:sz w:val="20"/>
                <w:szCs w:val="20"/>
              </w:rPr>
              <w:t>Identificação do local de realização, horário da formação e regime de formação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A81E72">
              <w:rPr>
                <w:color w:val="auto"/>
                <w:sz w:val="20"/>
                <w:szCs w:val="20"/>
              </w:rPr>
              <w:t>Identificação da equipa técnico-pedagógica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A81E72">
              <w:rPr>
                <w:color w:val="auto"/>
                <w:sz w:val="20"/>
                <w:szCs w:val="20"/>
              </w:rPr>
              <w:t>Listagem de equipamentos, recursos didáticos e meios audiovisuais utilizados; manuais, documentação e textos de apoio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A81E72">
              <w:rPr>
                <w:color w:val="auto"/>
                <w:sz w:val="20"/>
                <w:szCs w:val="20"/>
              </w:rPr>
              <w:t>Identificação das plataformas informáticas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A81E72">
              <w:rPr>
                <w:color w:val="auto"/>
                <w:sz w:val="20"/>
                <w:szCs w:val="20"/>
              </w:rPr>
              <w:t>Relatórios, atas de reuniões ou outros documentos que evidenciem eventuais atividades de acompanhamento e avaliação e as metodologias e instrumentos utilizados</w:t>
            </w:r>
            <w:r w:rsidR="00797049">
              <w:rPr>
                <w:color w:val="auto"/>
                <w:sz w:val="20"/>
                <w:szCs w:val="20"/>
              </w:rPr>
              <w:t>; entre outros.</w:t>
            </w:r>
          </w:p>
        </w:tc>
      </w:tr>
      <w:tr w:rsidR="00CA7A61" w14:paraId="7B720148" w14:textId="77777777" w:rsidTr="00951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C756071" w14:textId="708057DF" w:rsidR="00CA7A61" w:rsidRPr="00951250" w:rsidRDefault="00B635B4" w:rsidP="000C4826">
            <w:pPr>
              <w:spacing w:before="120" w:after="12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Formandos</w:t>
            </w:r>
          </w:p>
        </w:tc>
        <w:tc>
          <w:tcPr>
            <w:tcW w:w="7366" w:type="dxa"/>
          </w:tcPr>
          <w:p w14:paraId="5E0185AC" w14:textId="6299F6A0" w:rsidR="00CA7A61" w:rsidRPr="00951250" w:rsidRDefault="00B635B4" w:rsidP="00B635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35594">
              <w:rPr>
                <w:color w:val="auto"/>
                <w:sz w:val="20"/>
                <w:szCs w:val="20"/>
              </w:rPr>
              <w:t>Listagem de formandos contendo, entre outros dados, informação relativa à data de entrada e situação atual – a frequentar, desistente, certificado</w:t>
            </w:r>
            <w:r w:rsidRPr="00024C00">
              <w:rPr>
                <w:color w:val="auto"/>
                <w:sz w:val="20"/>
                <w:szCs w:val="20"/>
              </w:rPr>
              <w:t xml:space="preserve">;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35594">
              <w:rPr>
                <w:color w:val="auto"/>
                <w:sz w:val="20"/>
                <w:szCs w:val="20"/>
              </w:rPr>
              <w:t>Autorização para grupos de formação com um limite inferior a 12 ou superior a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Pr="00235594">
              <w:rPr>
                <w:color w:val="auto"/>
                <w:sz w:val="20"/>
                <w:szCs w:val="20"/>
              </w:rPr>
              <w:t xml:space="preserve"> formandos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235594">
              <w:rPr>
                <w:color w:val="auto"/>
                <w:sz w:val="20"/>
                <w:szCs w:val="20"/>
              </w:rPr>
              <w:t>Certidão/Certificado de Habilitações, Certificado de Qualificações ou Diploma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235594">
              <w:rPr>
                <w:color w:val="auto"/>
                <w:sz w:val="20"/>
                <w:szCs w:val="20"/>
              </w:rPr>
              <w:t>Comprovativo/Declaração a comprovar o horário de trabalho (sempre que o formando tenha direito a receber o subsídio de alimentação)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0F2EA9">
              <w:rPr>
                <w:color w:val="auto"/>
                <w:sz w:val="20"/>
                <w:szCs w:val="20"/>
              </w:rPr>
              <w:t xml:space="preserve">Comprovativo </w:t>
            </w:r>
            <w:r w:rsidR="00D77737">
              <w:rPr>
                <w:color w:val="auto"/>
                <w:sz w:val="20"/>
                <w:szCs w:val="20"/>
              </w:rPr>
              <w:t xml:space="preserve">de que se enquadra nos destinatários desta medida (i.e., </w:t>
            </w:r>
            <w:r w:rsidR="00D77737" w:rsidRPr="00D77737">
              <w:rPr>
                <w:color w:val="auto"/>
                <w:sz w:val="20"/>
                <w:szCs w:val="20"/>
              </w:rPr>
              <w:t>ativos empregados</w:t>
            </w:r>
            <w:r w:rsidR="00D77737">
              <w:rPr>
                <w:color w:val="auto"/>
                <w:sz w:val="20"/>
                <w:szCs w:val="20"/>
              </w:rPr>
              <w:t>)</w:t>
            </w:r>
            <w:r w:rsidRPr="000F2EA9">
              <w:rPr>
                <w:color w:val="auto"/>
                <w:sz w:val="20"/>
                <w:szCs w:val="20"/>
              </w:rPr>
              <w:t xml:space="preserve">; </w:t>
            </w:r>
            <w:r w:rsidRPr="00235594">
              <w:rPr>
                <w:color w:val="auto"/>
                <w:sz w:val="20"/>
                <w:szCs w:val="20"/>
              </w:rPr>
              <w:t>Regulamento do formando (adotando o do IEFP)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235594">
              <w:rPr>
                <w:color w:val="auto"/>
                <w:sz w:val="20"/>
                <w:szCs w:val="20"/>
              </w:rPr>
              <w:t>Contratos de formação, devidamente assinados e rubricados pelas partes, verificando também, a menção à autorização expressa, no âmbito do RGPD, relativa à partilha de dados e a existência do anexo dos apoios sociais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235594">
              <w:rPr>
                <w:color w:val="auto"/>
                <w:sz w:val="20"/>
                <w:szCs w:val="20"/>
              </w:rPr>
              <w:t>Contributo para a prossecução dos objetivos das políticas de igualdade de oportunidades e de igualdade de género, conforme previsto no Código do Trabalho, na constituição dos grupos de formação</w:t>
            </w:r>
            <w:r w:rsidR="00797049">
              <w:rPr>
                <w:color w:val="auto"/>
                <w:sz w:val="20"/>
                <w:szCs w:val="20"/>
              </w:rPr>
              <w:t>; entre outros.</w:t>
            </w:r>
          </w:p>
        </w:tc>
      </w:tr>
      <w:tr w:rsidR="00CA7A61" w14:paraId="4DDA6548" w14:textId="77777777" w:rsidTr="00951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A81347" w14:textId="09C4F23B" w:rsidR="00CA7A61" w:rsidRPr="00951250" w:rsidRDefault="00F01888" w:rsidP="000C4826">
            <w:pPr>
              <w:spacing w:before="120" w:after="12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Formadores</w:t>
            </w:r>
          </w:p>
        </w:tc>
        <w:tc>
          <w:tcPr>
            <w:tcW w:w="7366" w:type="dxa"/>
          </w:tcPr>
          <w:p w14:paraId="4DF868D4" w14:textId="746D6A68" w:rsidR="00CA7A61" w:rsidRPr="00951250" w:rsidRDefault="00797049" w:rsidP="0079704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505FE">
              <w:rPr>
                <w:color w:val="auto"/>
                <w:sz w:val="20"/>
                <w:szCs w:val="20"/>
              </w:rPr>
              <w:t>Listagem do responsável pedagógico e do</w:t>
            </w:r>
            <w:r>
              <w:rPr>
                <w:color w:val="auto"/>
                <w:sz w:val="20"/>
                <w:szCs w:val="20"/>
              </w:rPr>
              <w:t xml:space="preserve">s </w:t>
            </w:r>
            <w:r w:rsidRPr="00D505FE">
              <w:rPr>
                <w:color w:val="auto"/>
                <w:sz w:val="20"/>
                <w:szCs w:val="20"/>
              </w:rPr>
              <w:t xml:space="preserve">formadores </w:t>
            </w:r>
            <w:r>
              <w:rPr>
                <w:color w:val="auto"/>
                <w:sz w:val="20"/>
                <w:szCs w:val="20"/>
              </w:rPr>
              <w:t>dos percursos/ações de formação de formadores</w:t>
            </w:r>
            <w:r w:rsidRPr="00D505FE">
              <w:rPr>
                <w:color w:val="auto"/>
                <w:sz w:val="20"/>
                <w:szCs w:val="20"/>
              </w:rPr>
              <w:t xml:space="preserve"> (identificação </w:t>
            </w:r>
            <w:r>
              <w:rPr>
                <w:color w:val="auto"/>
                <w:sz w:val="20"/>
                <w:szCs w:val="20"/>
              </w:rPr>
              <w:t>dos módulos de formação</w:t>
            </w:r>
            <w:r w:rsidRPr="00D505FE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D505FE">
              <w:rPr>
                <w:color w:val="auto"/>
                <w:sz w:val="20"/>
                <w:szCs w:val="20"/>
              </w:rPr>
              <w:t>Metodologia e seleção de recrutamento de formadores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D505FE">
              <w:rPr>
                <w:color w:val="auto"/>
                <w:sz w:val="20"/>
                <w:szCs w:val="20"/>
              </w:rPr>
              <w:t>Certidão/Certificado de Habilitações, Certificado de Qualificações ou Diploma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D505FE">
              <w:rPr>
                <w:color w:val="auto"/>
                <w:sz w:val="20"/>
                <w:szCs w:val="20"/>
              </w:rPr>
              <w:t>CCP ou outro documento que comprove estar dispensado de apresentar este documento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D505FE">
              <w:rPr>
                <w:color w:val="auto"/>
                <w:sz w:val="20"/>
                <w:szCs w:val="20"/>
              </w:rPr>
              <w:t>Curriculum Vitae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D505FE">
              <w:rPr>
                <w:color w:val="auto"/>
                <w:sz w:val="20"/>
                <w:szCs w:val="20"/>
              </w:rPr>
              <w:t xml:space="preserve">Comprovativos </w:t>
            </w:r>
            <w:r>
              <w:rPr>
                <w:color w:val="auto"/>
                <w:sz w:val="20"/>
                <w:szCs w:val="20"/>
              </w:rPr>
              <w:t xml:space="preserve">exigidos no ponto 4.6. do Regulamento Específico da Medida Formador + Digital; </w:t>
            </w:r>
            <w:r w:rsidRPr="00D505FE">
              <w:rPr>
                <w:color w:val="auto"/>
                <w:sz w:val="20"/>
                <w:szCs w:val="20"/>
              </w:rPr>
              <w:t>Contrato</w:t>
            </w:r>
            <w:r>
              <w:rPr>
                <w:color w:val="auto"/>
                <w:sz w:val="20"/>
                <w:szCs w:val="20"/>
              </w:rPr>
              <w:t>s</w:t>
            </w:r>
            <w:r w:rsidRPr="00D505FE">
              <w:rPr>
                <w:color w:val="auto"/>
                <w:sz w:val="20"/>
                <w:szCs w:val="20"/>
              </w:rPr>
              <w:t xml:space="preserve"> do</w:t>
            </w:r>
            <w:r>
              <w:rPr>
                <w:color w:val="auto"/>
                <w:sz w:val="20"/>
                <w:szCs w:val="20"/>
              </w:rPr>
              <w:t>s</w:t>
            </w:r>
            <w:r w:rsidRPr="00D505FE">
              <w:rPr>
                <w:color w:val="auto"/>
                <w:sz w:val="20"/>
                <w:szCs w:val="20"/>
              </w:rPr>
              <w:t xml:space="preserve"> formador</w:t>
            </w:r>
            <w:r>
              <w:rPr>
                <w:color w:val="auto"/>
                <w:sz w:val="20"/>
                <w:szCs w:val="20"/>
              </w:rPr>
              <w:t>es</w:t>
            </w:r>
            <w:r w:rsidRPr="00D505FE">
              <w:rPr>
                <w:color w:val="auto"/>
                <w:sz w:val="20"/>
                <w:szCs w:val="20"/>
              </w:rPr>
              <w:t>, devidamente assinado</w:t>
            </w:r>
            <w:r>
              <w:rPr>
                <w:color w:val="auto"/>
                <w:sz w:val="20"/>
                <w:szCs w:val="20"/>
              </w:rPr>
              <w:t>s</w:t>
            </w:r>
            <w:r w:rsidRPr="00D505FE">
              <w:rPr>
                <w:color w:val="auto"/>
                <w:sz w:val="20"/>
                <w:szCs w:val="20"/>
              </w:rPr>
              <w:t xml:space="preserve"> e rubricados pelas partes, verificando também, a menção à autorização expressa, no âmbito do RGPD, relativa à partilha de dados (estabelecidos por ação ou percurso de formação profissional</w:t>
            </w:r>
            <w:r>
              <w:rPr>
                <w:color w:val="auto"/>
                <w:sz w:val="20"/>
                <w:szCs w:val="20"/>
              </w:rPr>
              <w:t>; entre outros.</w:t>
            </w:r>
          </w:p>
        </w:tc>
      </w:tr>
      <w:tr w:rsidR="00CA7A61" w14:paraId="410AC19F" w14:textId="77777777" w:rsidTr="00951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728BC9" w14:textId="5116063E" w:rsidR="00797049" w:rsidRPr="00797049" w:rsidRDefault="00797049" w:rsidP="008B5DA9">
            <w:pPr>
              <w:spacing w:before="120" w:after="12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R</w:t>
            </w:r>
            <w:r w:rsidRPr="00797049">
              <w:rPr>
                <w:b w:val="0"/>
                <w:bCs w:val="0"/>
                <w:color w:val="auto"/>
                <w:sz w:val="20"/>
                <w:szCs w:val="20"/>
              </w:rPr>
              <w:t xml:space="preserve">egistos decorrentes </w:t>
            </w:r>
            <w:r w:rsidR="008B5DA9" w:rsidRPr="00797049">
              <w:rPr>
                <w:b w:val="0"/>
                <w:bCs w:val="0"/>
                <w:color w:val="auto"/>
                <w:sz w:val="20"/>
                <w:szCs w:val="20"/>
              </w:rPr>
              <w:t>d</w:t>
            </w:r>
            <w:r w:rsidR="008B5DA9">
              <w:rPr>
                <w:b w:val="0"/>
                <w:bCs w:val="0"/>
                <w:color w:val="auto"/>
                <w:sz w:val="20"/>
                <w:szCs w:val="20"/>
              </w:rPr>
              <w:t>os percursos/ações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de formação de formadores implementados </w:t>
            </w:r>
            <w:r w:rsidRPr="00797049">
              <w:rPr>
                <w:b w:val="0"/>
                <w:bCs w:val="0"/>
                <w:color w:val="auto"/>
                <w:sz w:val="20"/>
                <w:szCs w:val="20"/>
              </w:rPr>
              <w:t>- sumários e assiduidade</w:t>
            </w:r>
          </w:p>
          <w:p w14:paraId="4E6C53F2" w14:textId="77777777" w:rsidR="00CA7A61" w:rsidRPr="00951250" w:rsidRDefault="00CA7A61" w:rsidP="00797049">
            <w:pPr>
              <w:spacing w:before="120" w:after="12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366" w:type="dxa"/>
          </w:tcPr>
          <w:p w14:paraId="2CDD4E1F" w14:textId="5493D02C" w:rsidR="00CA7A61" w:rsidRPr="00951250" w:rsidRDefault="00797049" w:rsidP="0079704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505FE">
              <w:rPr>
                <w:color w:val="auto"/>
                <w:sz w:val="20"/>
                <w:szCs w:val="20"/>
              </w:rPr>
              <w:t>Registos de presenças, mapas de assiduidade e sumários (registo de horários e assiduidade através da plataforma ou de outra forma)</w:t>
            </w:r>
            <w:r w:rsidRPr="00024C00">
              <w:rPr>
                <w:color w:val="auto"/>
                <w:sz w:val="20"/>
                <w:szCs w:val="20"/>
              </w:rPr>
              <w:t>;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505FE">
              <w:rPr>
                <w:color w:val="auto"/>
                <w:sz w:val="20"/>
                <w:szCs w:val="20"/>
              </w:rPr>
              <w:t>Comprovativos d</w:t>
            </w:r>
            <w:r>
              <w:rPr>
                <w:color w:val="auto"/>
                <w:sz w:val="20"/>
                <w:szCs w:val="20"/>
              </w:rPr>
              <w:t>e</w:t>
            </w:r>
            <w:r w:rsidRPr="00D505FE">
              <w:rPr>
                <w:color w:val="auto"/>
                <w:sz w:val="20"/>
                <w:szCs w:val="20"/>
              </w:rPr>
              <w:t xml:space="preserve"> justificação da</w:t>
            </w:r>
            <w:r>
              <w:rPr>
                <w:color w:val="auto"/>
                <w:sz w:val="20"/>
                <w:szCs w:val="20"/>
              </w:rPr>
              <w:t>s</w:t>
            </w:r>
            <w:r w:rsidRPr="00D505FE">
              <w:rPr>
                <w:color w:val="auto"/>
                <w:sz w:val="20"/>
                <w:szCs w:val="20"/>
              </w:rPr>
              <w:t xml:space="preserve"> ausência</w:t>
            </w:r>
            <w:r>
              <w:rPr>
                <w:color w:val="auto"/>
                <w:sz w:val="20"/>
                <w:szCs w:val="20"/>
              </w:rPr>
              <w:t>s;</w:t>
            </w:r>
            <w:r w:rsidRPr="00D505FE">
              <w:t xml:space="preserve"> </w:t>
            </w:r>
            <w:r w:rsidRPr="00D505FE">
              <w:rPr>
                <w:color w:val="auto"/>
                <w:sz w:val="20"/>
                <w:szCs w:val="20"/>
              </w:rPr>
              <w:t>Evidências dos motivos de abandono ou desistências justificadas</w:t>
            </w:r>
            <w:r>
              <w:rPr>
                <w:color w:val="auto"/>
                <w:sz w:val="20"/>
                <w:szCs w:val="20"/>
              </w:rPr>
              <w:t>; entre outros.</w:t>
            </w:r>
          </w:p>
        </w:tc>
      </w:tr>
      <w:tr w:rsidR="00797049" w14:paraId="74A48160" w14:textId="77777777" w:rsidTr="00951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4B4D11" w14:textId="62AD1EE7" w:rsidR="00797049" w:rsidRDefault="00797049" w:rsidP="000C4826">
            <w:pPr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P</w:t>
            </w:r>
            <w:r w:rsidRPr="00797049">
              <w:rPr>
                <w:b w:val="0"/>
                <w:bCs w:val="0"/>
                <w:color w:val="auto"/>
                <w:sz w:val="20"/>
                <w:szCs w:val="20"/>
              </w:rPr>
              <w:t>rocesso de avaliação dos formandos</w:t>
            </w:r>
          </w:p>
        </w:tc>
        <w:tc>
          <w:tcPr>
            <w:tcW w:w="7366" w:type="dxa"/>
          </w:tcPr>
          <w:p w14:paraId="7DD878F0" w14:textId="538AB271" w:rsidR="00797049" w:rsidRPr="00D505FE" w:rsidRDefault="00797049" w:rsidP="0079704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05FE">
              <w:rPr>
                <w:color w:val="auto"/>
                <w:sz w:val="20"/>
                <w:szCs w:val="20"/>
              </w:rPr>
              <w:t>Pautas de classificação e de avaliação – intermédias/finais</w:t>
            </w:r>
            <w:r w:rsidRPr="00024C00">
              <w:rPr>
                <w:color w:val="auto"/>
                <w:sz w:val="20"/>
                <w:szCs w:val="20"/>
              </w:rPr>
              <w:t>;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505FE">
              <w:rPr>
                <w:color w:val="auto"/>
                <w:sz w:val="20"/>
                <w:szCs w:val="20"/>
              </w:rPr>
              <w:t>Avaliação individual - enunciados dos exercícios de avaliação</w:t>
            </w:r>
            <w:r>
              <w:rPr>
                <w:color w:val="auto"/>
                <w:sz w:val="20"/>
                <w:szCs w:val="20"/>
              </w:rPr>
              <w:t xml:space="preserve"> e</w:t>
            </w:r>
            <w:r w:rsidRPr="00D505FE">
              <w:rPr>
                <w:color w:val="auto"/>
                <w:sz w:val="20"/>
                <w:szCs w:val="20"/>
              </w:rPr>
              <w:t xml:space="preserve"> outros, bem como corrigendas/critérios de corrigenda/grelha de avaliação com as classificações obtidas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D505FE">
              <w:rPr>
                <w:color w:val="auto"/>
                <w:sz w:val="20"/>
                <w:szCs w:val="20"/>
              </w:rPr>
              <w:t xml:space="preserve">Relatórios descritivos da </w:t>
            </w:r>
            <w:r w:rsidRPr="00D505FE">
              <w:rPr>
                <w:color w:val="auto"/>
                <w:sz w:val="20"/>
                <w:szCs w:val="20"/>
              </w:rPr>
              <w:lastRenderedPageBreak/>
              <w:t>avaliação</w:t>
            </w:r>
            <w:r>
              <w:rPr>
                <w:color w:val="auto"/>
                <w:sz w:val="20"/>
                <w:szCs w:val="20"/>
              </w:rPr>
              <w:t>;</w:t>
            </w:r>
            <w:r w:rsidRPr="00D505FE">
              <w:t xml:space="preserve"> </w:t>
            </w:r>
            <w:r w:rsidRPr="00D505FE">
              <w:rPr>
                <w:color w:val="auto"/>
                <w:sz w:val="20"/>
                <w:szCs w:val="20"/>
              </w:rPr>
              <w:t>Atas de reuniões da equipa técnico-pedagógica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D505FE">
              <w:rPr>
                <w:color w:val="auto"/>
                <w:sz w:val="20"/>
                <w:szCs w:val="20"/>
              </w:rPr>
              <w:t>Mecanismos de recuperação e avaliação sempre existentes</w:t>
            </w:r>
            <w:r>
              <w:rPr>
                <w:color w:val="auto"/>
                <w:sz w:val="20"/>
                <w:szCs w:val="20"/>
              </w:rPr>
              <w:t>;</w:t>
            </w:r>
            <w:r w:rsidRPr="00D505FE">
              <w:t xml:space="preserve"> </w:t>
            </w:r>
            <w:r w:rsidRPr="00D505FE">
              <w:rPr>
                <w:color w:val="auto"/>
                <w:sz w:val="20"/>
                <w:szCs w:val="20"/>
              </w:rPr>
              <w:t xml:space="preserve">Certificados </w:t>
            </w:r>
            <w:r>
              <w:rPr>
                <w:color w:val="auto"/>
                <w:sz w:val="20"/>
                <w:szCs w:val="20"/>
              </w:rPr>
              <w:t>–</w:t>
            </w:r>
            <w:r w:rsidRPr="00D505FE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NetForce; entre outros.</w:t>
            </w:r>
          </w:p>
        </w:tc>
      </w:tr>
      <w:tr w:rsidR="00797049" w14:paraId="3D747163" w14:textId="77777777" w:rsidTr="00951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C3262C" w14:textId="24192AD2" w:rsidR="00797049" w:rsidRDefault="00797049" w:rsidP="000C4826">
            <w:pPr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O</w:t>
            </w:r>
            <w:r w:rsidRPr="00797049">
              <w:rPr>
                <w:b w:val="0"/>
                <w:bCs w:val="0"/>
                <w:color w:val="auto"/>
                <w:sz w:val="20"/>
                <w:szCs w:val="20"/>
              </w:rPr>
              <w:t>perações financeiras</w:t>
            </w:r>
          </w:p>
        </w:tc>
        <w:tc>
          <w:tcPr>
            <w:tcW w:w="7366" w:type="dxa"/>
          </w:tcPr>
          <w:p w14:paraId="189C40F3" w14:textId="7E8E718E" w:rsidR="00797049" w:rsidRPr="00D505FE" w:rsidRDefault="000F3EBF" w:rsidP="0079704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B84AB2">
              <w:rPr>
                <w:color w:val="auto"/>
                <w:sz w:val="20"/>
                <w:szCs w:val="20"/>
              </w:rPr>
              <w:t>agamento aos formandos efetuado por transferência bancária no estado “efetuada”, onde consta o NIB e montante a transferir, referentes ao subsídio de alimentação/valor do apoio pago em conformidade com os registos de assiduidade/mapa de processamento dos apoios, com indicação do número de horas e dias frequentados em horário pós-laboral e cálculo do valor pago por formando, e em conformidade com os limites estabelecidos, comprovativo da titularidade no NIB emitido pela entidade bancária; apólice de seguro e período de abrangência sempre que a formação ocorra em horário pós-laboral e comprovativo do seu pagamento (i.e., fatura e recibo que suportam a despesa; apólice; listagem dos formandos incluídos no seguro, validada pela seguradora; cheque/transferência bancária no estado “efetuada”; extrato bancário, no caso de pagamento por cheque, suscetível de evidenciar o corresponde movimento bancário); comprovativo do pagamento efetuado aos formadores/valor hora dos contratos em conformidade com os valores regulamentados para a função desempenhada</w:t>
            </w:r>
            <w:r>
              <w:rPr>
                <w:color w:val="auto"/>
                <w:sz w:val="20"/>
                <w:szCs w:val="20"/>
              </w:rPr>
              <w:t>; entre outros.</w:t>
            </w:r>
          </w:p>
        </w:tc>
      </w:tr>
      <w:tr w:rsidR="00137832" w14:paraId="1DC5D74D" w14:textId="77777777" w:rsidTr="00951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3AC5175" w14:textId="17729D61" w:rsidR="00137832" w:rsidRDefault="00137832" w:rsidP="000C4826">
            <w:pPr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I</w:t>
            </w:r>
            <w:r w:rsidRPr="00137832">
              <w:rPr>
                <w:b w:val="0"/>
                <w:bCs w:val="0"/>
                <w:color w:val="auto"/>
                <w:sz w:val="20"/>
                <w:szCs w:val="20"/>
              </w:rPr>
              <w:t>nformação e publicidade</w:t>
            </w:r>
          </w:p>
        </w:tc>
        <w:tc>
          <w:tcPr>
            <w:tcW w:w="7366" w:type="dxa"/>
          </w:tcPr>
          <w:p w14:paraId="24BDBB44" w14:textId="628D7FD4" w:rsidR="00137832" w:rsidRDefault="00137832" w:rsidP="0079704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05FE">
              <w:rPr>
                <w:color w:val="auto"/>
                <w:sz w:val="20"/>
                <w:szCs w:val="20"/>
              </w:rPr>
              <w:t xml:space="preserve">Os documentos que integram o processo técnico-pedagógico e financeiro </w:t>
            </w:r>
            <w:r>
              <w:rPr>
                <w:color w:val="auto"/>
                <w:sz w:val="20"/>
                <w:szCs w:val="20"/>
              </w:rPr>
              <w:t>devem cumprir</w:t>
            </w:r>
            <w:r w:rsidRPr="00D505FE">
              <w:rPr>
                <w:color w:val="auto"/>
                <w:sz w:val="20"/>
                <w:szCs w:val="20"/>
              </w:rPr>
              <w:t xml:space="preserve"> as regras de informação e publicidade respeitantes ao financiamento do IEFP, I.P. e do </w:t>
            </w:r>
            <w:r w:rsidRPr="0025459C">
              <w:rPr>
                <w:color w:val="auto"/>
                <w:sz w:val="20"/>
                <w:szCs w:val="20"/>
              </w:rPr>
              <w:t xml:space="preserve">Estado Português, bem como ao financiamento do PRR (nos termos da OT </w:t>
            </w:r>
            <w:hyperlink r:id="rId8" w:history="1">
              <w:r w:rsidRPr="0025459C">
                <w:rPr>
                  <w:rStyle w:val="Hiperligao"/>
                  <w:sz w:val="20"/>
                  <w:szCs w:val="20"/>
                </w:rPr>
                <w:t>n.º 5/2021</w:t>
              </w:r>
            </w:hyperlink>
            <w:r w:rsidRPr="0025459C">
              <w:rPr>
                <w:color w:val="auto"/>
                <w:sz w:val="20"/>
                <w:szCs w:val="20"/>
              </w:rPr>
              <w:t>, do PRR), por exemplo no que concerne ao local de realização dos percursos/ações de formação de</w:t>
            </w:r>
            <w:r>
              <w:rPr>
                <w:color w:val="auto"/>
                <w:sz w:val="20"/>
                <w:szCs w:val="20"/>
              </w:rPr>
              <w:t xml:space="preserve"> formadores</w:t>
            </w:r>
            <w:r w:rsidRPr="00B84AB2">
              <w:rPr>
                <w:color w:val="auto"/>
                <w:sz w:val="20"/>
                <w:szCs w:val="20"/>
              </w:rPr>
              <w:t>, meios utilizados para publicitação e divulgação das mesmas, materiais, relatórios e outra documentação produzida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E9070A" w14:paraId="0B54A2E4" w14:textId="77777777" w:rsidTr="00951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4D2F90" w14:textId="16045351" w:rsidR="00E9070A" w:rsidRDefault="00E9070A" w:rsidP="008B5DA9">
            <w:pPr>
              <w:spacing w:before="120" w:after="12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A</w:t>
            </w:r>
            <w:r w:rsidRPr="00E9070A">
              <w:rPr>
                <w:b w:val="0"/>
                <w:bCs w:val="0"/>
                <w:color w:val="auto"/>
                <w:sz w:val="20"/>
                <w:szCs w:val="20"/>
              </w:rPr>
              <w:t>valiação dos percursos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/ações de formação de formadores</w:t>
            </w:r>
            <w:r w:rsidRPr="00E9070A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66" w:type="dxa"/>
          </w:tcPr>
          <w:p w14:paraId="482695FB" w14:textId="30B130E4" w:rsidR="00E9070A" w:rsidRPr="00D505FE" w:rsidRDefault="00E9070A" w:rsidP="0079704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Pr="00024C00">
              <w:rPr>
                <w:color w:val="auto"/>
                <w:sz w:val="20"/>
                <w:szCs w:val="20"/>
              </w:rPr>
              <w:t xml:space="preserve">uestionários de avaliação da formação do ponto de vista do formando e do formador e relatório de avaliação, resultantes da aplicação do dispositivo de avaliação em anexo </w:t>
            </w:r>
            <w:r>
              <w:rPr>
                <w:color w:val="auto"/>
                <w:sz w:val="20"/>
                <w:szCs w:val="20"/>
              </w:rPr>
              <w:t>4 ao Regulamento Específico da Medida Formador + Digital.</w:t>
            </w:r>
          </w:p>
        </w:tc>
      </w:tr>
    </w:tbl>
    <w:p w14:paraId="2440FBC9" w14:textId="77777777" w:rsidR="00660ACF" w:rsidRPr="00660ACF" w:rsidRDefault="00660ACF" w:rsidP="00660ACF">
      <w:pPr>
        <w:spacing w:before="120" w:after="120"/>
        <w:rPr>
          <w:iCs/>
          <w:sz w:val="16"/>
          <w:szCs w:val="16"/>
        </w:rPr>
      </w:pPr>
    </w:p>
    <w:sectPr w:rsidR="00660ACF" w:rsidRPr="00660ACF" w:rsidSect="00E72CD1">
      <w:headerReference w:type="default" r:id="rId9"/>
      <w:footerReference w:type="default" r:id="rId10"/>
      <w:pgSz w:w="11906" w:h="16838"/>
      <w:pgMar w:top="1417" w:right="849" w:bottom="1417" w:left="1276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50A3" w14:textId="77777777" w:rsidR="00987A20" w:rsidRDefault="00987A20" w:rsidP="00F11950">
      <w:pPr>
        <w:spacing w:after="0" w:line="240" w:lineRule="auto"/>
      </w:pPr>
      <w:r>
        <w:separator/>
      </w:r>
    </w:p>
  </w:endnote>
  <w:endnote w:type="continuationSeparator" w:id="0">
    <w:p w14:paraId="02770EBE" w14:textId="77777777" w:rsidR="00987A20" w:rsidRDefault="00987A20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T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55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11A59F" w14:textId="1E4C83E1" w:rsidR="009838A2" w:rsidRPr="009838A2" w:rsidRDefault="00B75282" w:rsidP="00E72CD1">
        <w:pPr>
          <w:pStyle w:val="Rodap"/>
          <w:tabs>
            <w:tab w:val="clear" w:pos="8504"/>
          </w:tabs>
          <w:jc w:val="right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86C2354" wp14:editId="6701BCDA">
              <wp:simplePos x="0" y="0"/>
              <wp:positionH relativeFrom="margin">
                <wp:posOffset>1175658</wp:posOffset>
              </wp:positionH>
              <wp:positionV relativeFrom="paragraph">
                <wp:posOffset>-44178</wp:posOffset>
              </wp:positionV>
              <wp:extent cx="3086100" cy="445440"/>
              <wp:effectExtent l="0" t="0" r="0" b="0"/>
              <wp:wrapNone/>
              <wp:docPr id="3229" name="Imagem 32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86100" cy="4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72CD1">
          <w:rPr>
            <w:rFonts w:ascii="ConduitITCTTLight" w:hAnsi="ConduitITCTTLight" w:cs="ConduitITCTTLight"/>
            <w:noProof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9838A2" w:rsidRPr="009838A2">
          <w:rPr>
            <w:sz w:val="20"/>
            <w:szCs w:val="20"/>
          </w:rPr>
          <w:fldChar w:fldCharType="begin"/>
        </w:r>
        <w:r w:rsidR="009838A2" w:rsidRPr="009838A2">
          <w:rPr>
            <w:sz w:val="20"/>
            <w:szCs w:val="20"/>
          </w:rPr>
          <w:instrText>PAGE   \* MERGEFORMAT</w:instrText>
        </w:r>
        <w:r w:rsidR="009838A2" w:rsidRPr="009838A2">
          <w:rPr>
            <w:sz w:val="20"/>
            <w:szCs w:val="20"/>
          </w:rPr>
          <w:fldChar w:fldCharType="separate"/>
        </w:r>
        <w:r w:rsidR="009838A2" w:rsidRPr="009838A2">
          <w:rPr>
            <w:sz w:val="20"/>
            <w:szCs w:val="20"/>
          </w:rPr>
          <w:t>2</w:t>
        </w:r>
        <w:r w:rsidR="009838A2" w:rsidRPr="009838A2">
          <w:rPr>
            <w:sz w:val="20"/>
            <w:szCs w:val="20"/>
          </w:rPr>
          <w:fldChar w:fldCharType="end"/>
        </w:r>
      </w:p>
    </w:sdtContent>
  </w:sdt>
  <w:p w14:paraId="4B05E3ED" w14:textId="22D2C7F3" w:rsidR="0026086B" w:rsidRDefault="0026086B" w:rsidP="00E72CD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C453" w14:textId="77777777" w:rsidR="00987A20" w:rsidRDefault="00987A20" w:rsidP="00F11950">
      <w:pPr>
        <w:spacing w:after="0" w:line="240" w:lineRule="auto"/>
      </w:pPr>
      <w:r>
        <w:separator/>
      </w:r>
    </w:p>
  </w:footnote>
  <w:footnote w:type="continuationSeparator" w:id="0">
    <w:p w14:paraId="11615883" w14:textId="77777777" w:rsidR="00987A20" w:rsidRDefault="00987A20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665534F7">
          <wp:extent cx="2189777" cy="276225"/>
          <wp:effectExtent l="0" t="0" r="1270" b="0"/>
          <wp:docPr id="51" name="Imagem 51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765" cy="2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D57FA"/>
    <w:multiLevelType w:val="hybridMultilevel"/>
    <w:tmpl w:val="9596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2055">
    <w:abstractNumId w:val="1"/>
  </w:num>
  <w:num w:numId="2" w16cid:durableId="627277357">
    <w:abstractNumId w:val="4"/>
  </w:num>
  <w:num w:numId="3" w16cid:durableId="11616881">
    <w:abstractNumId w:val="5"/>
  </w:num>
  <w:num w:numId="4" w16cid:durableId="1544368759">
    <w:abstractNumId w:val="6"/>
  </w:num>
  <w:num w:numId="5" w16cid:durableId="568930731">
    <w:abstractNumId w:val="0"/>
  </w:num>
  <w:num w:numId="6" w16cid:durableId="163979717">
    <w:abstractNumId w:val="3"/>
  </w:num>
  <w:num w:numId="7" w16cid:durableId="878594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42EFE"/>
    <w:rsid w:val="000721BB"/>
    <w:rsid w:val="0008037D"/>
    <w:rsid w:val="000809A4"/>
    <w:rsid w:val="00084984"/>
    <w:rsid w:val="0009120B"/>
    <w:rsid w:val="00091356"/>
    <w:rsid w:val="0009785F"/>
    <w:rsid w:val="000B0D81"/>
    <w:rsid w:val="000B3140"/>
    <w:rsid w:val="000C4826"/>
    <w:rsid w:val="000F0475"/>
    <w:rsid w:val="000F2EA9"/>
    <w:rsid w:val="000F3EBF"/>
    <w:rsid w:val="00107CA4"/>
    <w:rsid w:val="00113530"/>
    <w:rsid w:val="00117A8F"/>
    <w:rsid w:val="001203F0"/>
    <w:rsid w:val="001365DE"/>
    <w:rsid w:val="00137409"/>
    <w:rsid w:val="001376DF"/>
    <w:rsid w:val="00137832"/>
    <w:rsid w:val="001B2F8A"/>
    <w:rsid w:val="001C7814"/>
    <w:rsid w:val="001D6F90"/>
    <w:rsid w:val="001E1252"/>
    <w:rsid w:val="001E5110"/>
    <w:rsid w:val="002007EF"/>
    <w:rsid w:val="00242003"/>
    <w:rsid w:val="0025459C"/>
    <w:rsid w:val="00260357"/>
    <w:rsid w:val="0026086B"/>
    <w:rsid w:val="0027643B"/>
    <w:rsid w:val="00286643"/>
    <w:rsid w:val="002C555B"/>
    <w:rsid w:val="003061AC"/>
    <w:rsid w:val="00320C74"/>
    <w:rsid w:val="00322D2B"/>
    <w:rsid w:val="003430AC"/>
    <w:rsid w:val="00347808"/>
    <w:rsid w:val="0035635B"/>
    <w:rsid w:val="00361380"/>
    <w:rsid w:val="00386332"/>
    <w:rsid w:val="00395808"/>
    <w:rsid w:val="00401FF4"/>
    <w:rsid w:val="00421942"/>
    <w:rsid w:val="00433419"/>
    <w:rsid w:val="0045131F"/>
    <w:rsid w:val="00455617"/>
    <w:rsid w:val="004564DB"/>
    <w:rsid w:val="00482471"/>
    <w:rsid w:val="004A46C2"/>
    <w:rsid w:val="004A4708"/>
    <w:rsid w:val="004C0E48"/>
    <w:rsid w:val="004E09F2"/>
    <w:rsid w:val="005012F9"/>
    <w:rsid w:val="005159FE"/>
    <w:rsid w:val="00517725"/>
    <w:rsid w:val="00522D14"/>
    <w:rsid w:val="00563A68"/>
    <w:rsid w:val="00564F0B"/>
    <w:rsid w:val="005C7687"/>
    <w:rsid w:val="005E4E4F"/>
    <w:rsid w:val="005F3BB6"/>
    <w:rsid w:val="006232E9"/>
    <w:rsid w:val="006259EA"/>
    <w:rsid w:val="00640A67"/>
    <w:rsid w:val="00652B6B"/>
    <w:rsid w:val="00660ACF"/>
    <w:rsid w:val="00681991"/>
    <w:rsid w:val="006A2561"/>
    <w:rsid w:val="006B324B"/>
    <w:rsid w:val="006E335E"/>
    <w:rsid w:val="00700960"/>
    <w:rsid w:val="007112A4"/>
    <w:rsid w:val="007130D6"/>
    <w:rsid w:val="0075688A"/>
    <w:rsid w:val="007646A5"/>
    <w:rsid w:val="00770BB2"/>
    <w:rsid w:val="00776EBE"/>
    <w:rsid w:val="00783414"/>
    <w:rsid w:val="00791B12"/>
    <w:rsid w:val="00797049"/>
    <w:rsid w:val="007A7960"/>
    <w:rsid w:val="007B4AC2"/>
    <w:rsid w:val="007C0703"/>
    <w:rsid w:val="007C3F0E"/>
    <w:rsid w:val="007C514B"/>
    <w:rsid w:val="007D19DE"/>
    <w:rsid w:val="007E6CF3"/>
    <w:rsid w:val="007F6453"/>
    <w:rsid w:val="008030A7"/>
    <w:rsid w:val="008046B1"/>
    <w:rsid w:val="0081065D"/>
    <w:rsid w:val="00810E06"/>
    <w:rsid w:val="00863724"/>
    <w:rsid w:val="00875ADB"/>
    <w:rsid w:val="008B32FD"/>
    <w:rsid w:val="008B5DA9"/>
    <w:rsid w:val="008C468F"/>
    <w:rsid w:val="008D0EA1"/>
    <w:rsid w:val="008D2AAD"/>
    <w:rsid w:val="008F29D1"/>
    <w:rsid w:val="00916CD5"/>
    <w:rsid w:val="009203DF"/>
    <w:rsid w:val="00927A14"/>
    <w:rsid w:val="00944F5C"/>
    <w:rsid w:val="00951250"/>
    <w:rsid w:val="009838A2"/>
    <w:rsid w:val="00987A20"/>
    <w:rsid w:val="009905BF"/>
    <w:rsid w:val="00992B0D"/>
    <w:rsid w:val="009A399E"/>
    <w:rsid w:val="009B7E18"/>
    <w:rsid w:val="00A001AE"/>
    <w:rsid w:val="00A00B33"/>
    <w:rsid w:val="00A03006"/>
    <w:rsid w:val="00A1007C"/>
    <w:rsid w:val="00A264B9"/>
    <w:rsid w:val="00A27C84"/>
    <w:rsid w:val="00A36EB4"/>
    <w:rsid w:val="00A4655F"/>
    <w:rsid w:val="00A573D0"/>
    <w:rsid w:val="00A6461C"/>
    <w:rsid w:val="00A77FE5"/>
    <w:rsid w:val="00AA1B3F"/>
    <w:rsid w:val="00AC211A"/>
    <w:rsid w:val="00AD0B58"/>
    <w:rsid w:val="00AD2737"/>
    <w:rsid w:val="00AD3CE4"/>
    <w:rsid w:val="00AF11E3"/>
    <w:rsid w:val="00B33A82"/>
    <w:rsid w:val="00B4327F"/>
    <w:rsid w:val="00B551BA"/>
    <w:rsid w:val="00B61050"/>
    <w:rsid w:val="00B635B4"/>
    <w:rsid w:val="00B660A8"/>
    <w:rsid w:val="00B66674"/>
    <w:rsid w:val="00B706FB"/>
    <w:rsid w:val="00B7361C"/>
    <w:rsid w:val="00B745E0"/>
    <w:rsid w:val="00B75282"/>
    <w:rsid w:val="00B9613A"/>
    <w:rsid w:val="00BC1D93"/>
    <w:rsid w:val="00C24DEB"/>
    <w:rsid w:val="00C377E6"/>
    <w:rsid w:val="00C56900"/>
    <w:rsid w:val="00C67821"/>
    <w:rsid w:val="00CA7A61"/>
    <w:rsid w:val="00CC2E88"/>
    <w:rsid w:val="00CE2A57"/>
    <w:rsid w:val="00CE3407"/>
    <w:rsid w:val="00D241D6"/>
    <w:rsid w:val="00D27B47"/>
    <w:rsid w:val="00D306FD"/>
    <w:rsid w:val="00D30B71"/>
    <w:rsid w:val="00D4507A"/>
    <w:rsid w:val="00D60E78"/>
    <w:rsid w:val="00D618BA"/>
    <w:rsid w:val="00D7426C"/>
    <w:rsid w:val="00D77737"/>
    <w:rsid w:val="00DA7567"/>
    <w:rsid w:val="00DB11F3"/>
    <w:rsid w:val="00DB7D7D"/>
    <w:rsid w:val="00DC702F"/>
    <w:rsid w:val="00DD1DF8"/>
    <w:rsid w:val="00DE288E"/>
    <w:rsid w:val="00E04875"/>
    <w:rsid w:val="00E1080B"/>
    <w:rsid w:val="00E1489C"/>
    <w:rsid w:val="00E25BB0"/>
    <w:rsid w:val="00E72CD1"/>
    <w:rsid w:val="00E768CD"/>
    <w:rsid w:val="00E80B71"/>
    <w:rsid w:val="00E8403B"/>
    <w:rsid w:val="00E9070A"/>
    <w:rsid w:val="00E97193"/>
    <w:rsid w:val="00EC1768"/>
    <w:rsid w:val="00EC5981"/>
    <w:rsid w:val="00ED56D9"/>
    <w:rsid w:val="00EF6517"/>
    <w:rsid w:val="00F00B24"/>
    <w:rsid w:val="00F01888"/>
    <w:rsid w:val="00F11950"/>
    <w:rsid w:val="00F42E1B"/>
    <w:rsid w:val="00F567A2"/>
    <w:rsid w:val="00FA22B2"/>
    <w:rsid w:val="00FB3628"/>
    <w:rsid w:val="00FB4D24"/>
    <w:rsid w:val="00FC262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  <w:style w:type="table" w:styleId="TabeladeGrelha4-Destaque3">
    <w:name w:val="Grid Table 4 Accent 3"/>
    <w:basedOn w:val="Tabelanormal"/>
    <w:uiPriority w:val="49"/>
    <w:rsid w:val="00CA7A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CA7A6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ligao">
    <w:name w:val="Hyperlink"/>
    <w:basedOn w:val="Tipodeletrapredefinidodopargrafo"/>
    <w:uiPriority w:val="99"/>
    <w:unhideWhenUsed/>
    <w:rsid w:val="00137832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B5DA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B5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uperarportugal.gov.pt/wp-content/uploads/2022/05/OT_5_2021-Guia-Comunicac%CC%A7a%CC%83o_versao_3.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Pastora Silva</dc:creator>
  <cp:keywords/>
  <dc:description/>
  <cp:lastModifiedBy>EPTD</cp:lastModifiedBy>
  <cp:revision>20</cp:revision>
  <cp:lastPrinted>2019-10-15T13:09:00Z</cp:lastPrinted>
  <dcterms:created xsi:type="dcterms:W3CDTF">2023-03-06T14:40:00Z</dcterms:created>
  <dcterms:modified xsi:type="dcterms:W3CDTF">2024-04-20T20:24:00Z</dcterms:modified>
</cp:coreProperties>
</file>