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B0159" w14:textId="77777777" w:rsidR="00F33CBC" w:rsidRDefault="00F33CBC" w:rsidP="00F33CBC">
      <w:pPr>
        <w:spacing w:beforeLines="60" w:before="144" w:afterLines="60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B7A01">
        <w:rPr>
          <w:rFonts w:ascii="Calibri" w:eastAsia="Calibri" w:hAnsi="Calibri" w:cs="Calibri"/>
          <w:b/>
          <w:bCs/>
          <w:sz w:val="22"/>
          <w:szCs w:val="22"/>
        </w:rPr>
        <w:t>APOIO EXTRAORDINÁRIO À MANUTENÇÃO D</w:t>
      </w:r>
      <w:r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6B7A01">
        <w:rPr>
          <w:rFonts w:ascii="Calibri" w:eastAsia="Calibri" w:hAnsi="Calibri" w:cs="Calibri"/>
          <w:b/>
          <w:bCs/>
          <w:sz w:val="22"/>
          <w:szCs w:val="22"/>
        </w:rPr>
        <w:t xml:space="preserve"> CONTRATOS DE TRABALHO EM SITUAÇÃO DE CRISE EMPRESARIAL </w:t>
      </w:r>
    </w:p>
    <w:p w14:paraId="3E33E8A3" w14:textId="77777777" w:rsidR="00C528D7" w:rsidRDefault="00C528D7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9BE538B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7597EA16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hd w:val="clear" w:color="auto" w:fill="C5E0B3"/>
        <w:spacing w:before="100" w:after="10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FORMAÇÃO PROFISSIONAL</w:t>
      </w:r>
    </w:p>
    <w:p w14:paraId="5FFC5217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pacing w:before="100" w:after="100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3E725D2F" w14:textId="77777777" w:rsidR="00C528D7" w:rsidRDefault="00C528D7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16"/>
          <w:szCs w:val="14"/>
        </w:rPr>
      </w:pPr>
    </w:p>
    <w:p w14:paraId="30473E51" w14:textId="77777777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4"/>
          <w:szCs w:val="22"/>
        </w:rPr>
      </w:pPr>
      <w:r>
        <w:rPr>
          <w:rFonts w:ascii="Calibri" w:eastAsia="Calibri" w:hAnsi="Calibri" w:cs="Calibri"/>
          <w:b/>
          <w:bCs/>
          <w:sz w:val="24"/>
          <w:szCs w:val="22"/>
        </w:rPr>
        <w:t>TERMO DE ACEITAÇÃO DA DECISÃO DE APROVAÇÃO</w:t>
      </w:r>
    </w:p>
    <w:p w14:paraId="382E8729" w14:textId="77777777" w:rsidR="006C4105" w:rsidRPr="00E332FE" w:rsidRDefault="006C4105" w:rsidP="006C4105">
      <w:pPr>
        <w:spacing w:before="144" w:after="144" w:line="240" w:lineRule="exact"/>
        <w:ind w:right="25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75459D" w14:textId="77777777" w:rsidR="00F33CBC" w:rsidRDefault="00F33CBC" w:rsidP="00F33CBC">
      <w:pPr>
        <w:spacing w:before="144" w:after="144" w:line="240" w:lineRule="exact"/>
        <w:ind w:right="-2"/>
        <w:jc w:val="both"/>
        <w:rPr>
          <w:rFonts w:ascii="Calibri" w:eastAsia="Calibri" w:hAnsi="Calibri" w:cs="Calibri"/>
          <w:sz w:val="22"/>
          <w:szCs w:val="22"/>
        </w:rPr>
      </w:pPr>
      <w:r w:rsidRPr="00AB061B">
        <w:rPr>
          <w:rFonts w:ascii="Calibri" w:eastAsia="Calibri" w:hAnsi="Calibri" w:cs="Calibri"/>
          <w:sz w:val="22"/>
          <w:szCs w:val="22"/>
        </w:rPr>
        <w:t>A _______</w:t>
      </w:r>
      <w:r>
        <w:rPr>
          <w:rFonts w:ascii="Calibri" w:eastAsia="Calibri" w:hAnsi="Calibri" w:cs="Calibri"/>
          <w:sz w:val="22"/>
          <w:szCs w:val="22"/>
        </w:rPr>
        <w:t>_________________</w:t>
      </w:r>
      <w:r w:rsidRPr="00AB061B">
        <w:rPr>
          <w:rFonts w:ascii="Calibri" w:eastAsia="Calibri" w:hAnsi="Calibri" w:cs="Calibri"/>
          <w:sz w:val="22"/>
          <w:szCs w:val="22"/>
        </w:rPr>
        <w:t>( identificação da entidade), declara pelo presente que tomou conhecimento da decisão de aprovação emitida pelo</w:t>
      </w:r>
      <w:r>
        <w:rPr>
          <w:rFonts w:ascii="Calibri" w:eastAsia="Calibri" w:hAnsi="Calibri" w:cs="Calibri"/>
          <w:sz w:val="22"/>
          <w:szCs w:val="22"/>
        </w:rPr>
        <w:t>/a</w:t>
      </w:r>
      <w:r w:rsidRPr="00AB061B">
        <w:rPr>
          <w:rFonts w:ascii="Calibri" w:eastAsia="Calibri" w:hAnsi="Calibri" w:cs="Calibri"/>
          <w:sz w:val="22"/>
          <w:szCs w:val="22"/>
        </w:rPr>
        <w:t xml:space="preserve"> Delegado</w:t>
      </w:r>
      <w:r>
        <w:rPr>
          <w:rFonts w:ascii="Calibri" w:eastAsia="Calibri" w:hAnsi="Calibri" w:cs="Calibri"/>
          <w:sz w:val="22"/>
          <w:szCs w:val="22"/>
        </w:rPr>
        <w:t>/a</w:t>
      </w:r>
      <w:r w:rsidRPr="00AB061B">
        <w:rPr>
          <w:rFonts w:ascii="Calibri" w:eastAsia="Calibri" w:hAnsi="Calibri" w:cs="Calibri"/>
          <w:sz w:val="22"/>
          <w:szCs w:val="22"/>
        </w:rPr>
        <w:t xml:space="preserve"> Regional de _______, de _______,exarada na Informação n.º _____,  referente ao projeto n.º </w:t>
      </w:r>
      <w:r w:rsidRPr="00AB061B">
        <w:rPr>
          <w:rFonts w:ascii="Calibri" w:hAnsi="Calibri" w:cs="Calibri"/>
          <w:sz w:val="22"/>
          <w:szCs w:val="22"/>
        </w:rPr>
        <w:t>__________</w:t>
      </w:r>
      <w:r w:rsidRPr="00AB061B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e que a mesma é aceite nos seus precisos termos, obrigando-se, por esta via, ao seu integral cumprimento, no respeito por todas as disposições legislativas e regulamentares aplicáveis.</w:t>
      </w:r>
    </w:p>
    <w:p w14:paraId="44903343" w14:textId="77777777" w:rsidR="00F33CBC" w:rsidRDefault="00F33CBC" w:rsidP="002721A7">
      <w:pPr>
        <w:spacing w:before="144" w:after="144" w:line="240" w:lineRule="exact"/>
        <w:ind w:right="253"/>
        <w:jc w:val="both"/>
        <w:rPr>
          <w:rFonts w:ascii="Calibri" w:eastAsia="Calibri" w:hAnsi="Calibri" w:cs="Calibri"/>
          <w:sz w:val="22"/>
          <w:szCs w:val="22"/>
        </w:rPr>
      </w:pPr>
    </w:p>
    <w:p w14:paraId="7E6F6AD7" w14:textId="77777777" w:rsidR="00F33CBC" w:rsidRPr="0004057D" w:rsidRDefault="00F33CBC" w:rsidP="00F33CBC">
      <w:pPr>
        <w:spacing w:beforeLines="60" w:before="144" w:afterLines="60" w:after="144" w:line="240" w:lineRule="exact"/>
        <w:ind w:right="-2"/>
        <w:jc w:val="both"/>
        <w:rPr>
          <w:rFonts w:ascii="Calibri" w:hAnsi="Calibri" w:cs="Calibri"/>
          <w:sz w:val="22"/>
          <w:szCs w:val="22"/>
        </w:rPr>
      </w:pPr>
      <w:r w:rsidRPr="0004057D">
        <w:rPr>
          <w:rFonts w:ascii="Calibri" w:eastAsia="Calibri" w:hAnsi="Calibri" w:cs="Calibri"/>
          <w:sz w:val="22"/>
          <w:szCs w:val="22"/>
        </w:rPr>
        <w:t>Mais se declara que:</w:t>
      </w:r>
    </w:p>
    <w:p w14:paraId="1362AB2D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5229DD">
        <w:rPr>
          <w:rFonts w:cs="Calibri"/>
        </w:rPr>
        <w:t>Os apoios serão utilizados com o rigoroso respeito pelas disposições aplicáveis, nomeadamente o Decreto-Lei n.º 10-G/2020, de 26 de março, retificado pela Declaração de Retificação n.º 14/2020, de 28 de março, na redação dada pelo</w:t>
      </w:r>
      <w:r>
        <w:rPr>
          <w:rFonts w:cs="Calibri"/>
        </w:rPr>
        <w:t>s</w:t>
      </w:r>
      <w:r w:rsidRPr="005229DD">
        <w:rPr>
          <w:rFonts w:cs="Calibri"/>
        </w:rPr>
        <w:t xml:space="preserve"> Decreto</w:t>
      </w:r>
      <w:r>
        <w:rPr>
          <w:rFonts w:cs="Calibri"/>
        </w:rPr>
        <w:t>s</w:t>
      </w:r>
      <w:r w:rsidRPr="005229DD">
        <w:rPr>
          <w:rFonts w:cs="Calibri"/>
        </w:rPr>
        <w:t>-Lei n.º 14-F/2020, de 13 de abril</w:t>
      </w:r>
      <w:r>
        <w:rPr>
          <w:rFonts w:cs="Calibri"/>
        </w:rPr>
        <w:t xml:space="preserve">, </w:t>
      </w:r>
      <w:r w:rsidRPr="005229DD">
        <w:rPr>
          <w:rFonts w:cs="Calibri"/>
        </w:rPr>
        <w:t xml:space="preserve">27-B/2020, de 19 de junho e 6-C/2021, de 15 de janeiro, conjugado, designadamente, com o Despacho n.º 6087-A/2020, do Secretário de Estado Adjunto, do Trabalho e da Formação Profissional, de 3 de junho e </w:t>
      </w:r>
      <w:r>
        <w:rPr>
          <w:rFonts w:cs="Calibri"/>
        </w:rPr>
        <w:t>D</w:t>
      </w:r>
      <w:r w:rsidRPr="005229DD">
        <w:rPr>
          <w:rFonts w:cs="Calibri"/>
        </w:rPr>
        <w:t>ecreto-Lei n.º 6-E/2021, de 15 de janeiro</w:t>
      </w:r>
      <w:r>
        <w:rPr>
          <w:rFonts w:cs="Calibri"/>
        </w:rPr>
        <w:t xml:space="preserve"> </w:t>
      </w:r>
      <w:r w:rsidRPr="009A08BE">
        <w:rPr>
          <w:rFonts w:cs="Calibri"/>
        </w:rPr>
        <w:t xml:space="preserve">e o Regulamento que enquadra a atribuição de apoios ao desenvolvimento de formação profissional aos trabalhadores abrangidos no âmbito da </w:t>
      </w:r>
      <w:r w:rsidRPr="005229DD">
        <w:rPr>
          <w:rFonts w:cs="Calibri"/>
        </w:rPr>
        <w:t>Medida de Apoio extraordinário à manutenção de contratos de trabalho em situação de crise empresarial</w:t>
      </w:r>
      <w:r>
        <w:rPr>
          <w:rFonts w:cs="Calibri"/>
        </w:rPr>
        <w:t>;</w:t>
      </w:r>
    </w:p>
    <w:p w14:paraId="4B4D9492" w14:textId="77777777" w:rsidR="00F33CBC" w:rsidRPr="00A56186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Se compromete a cumprir todas as obrigações contratuais, legais, fiscais e contributivas a que está vinculada;</w:t>
      </w:r>
    </w:p>
    <w:p w14:paraId="7A4979DB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Se compromete a manter os requisitos da entidade empregadora, previstos n</w:t>
      </w:r>
      <w:r>
        <w:rPr>
          <w:rFonts w:cs="Calibri"/>
        </w:rPr>
        <w:t xml:space="preserve">o Decreto-Lei </w:t>
      </w:r>
      <w:r w:rsidRPr="7F1B633D">
        <w:rPr>
          <w:rFonts w:cs="Calibri"/>
        </w:rPr>
        <w:t xml:space="preserve">n.º </w:t>
      </w:r>
      <w:r>
        <w:rPr>
          <w:rFonts w:cs="Calibri"/>
        </w:rPr>
        <w:t>10</w:t>
      </w:r>
      <w:r w:rsidRPr="7F1B633D">
        <w:rPr>
          <w:rFonts w:cs="Calibri"/>
        </w:rPr>
        <w:t>-</w:t>
      </w:r>
      <w:r>
        <w:rPr>
          <w:rFonts w:cs="Calibri"/>
        </w:rPr>
        <w:t>G</w:t>
      </w:r>
      <w:r w:rsidRPr="7F1B633D">
        <w:rPr>
          <w:rFonts w:cs="Calibri"/>
        </w:rPr>
        <w:t xml:space="preserve">/2020, de </w:t>
      </w:r>
      <w:r>
        <w:rPr>
          <w:rFonts w:cs="Calibri"/>
        </w:rPr>
        <w:t>26</w:t>
      </w:r>
      <w:r w:rsidRPr="7F1B633D">
        <w:rPr>
          <w:rFonts w:cs="Calibri"/>
        </w:rPr>
        <w:t xml:space="preserve"> de março</w:t>
      </w:r>
      <w:r>
        <w:rPr>
          <w:rFonts w:cs="Calibri"/>
        </w:rPr>
        <w:t>, na sua atual redação</w:t>
      </w:r>
      <w:r w:rsidRPr="00A56186">
        <w:rPr>
          <w:rFonts w:cs="Calibri"/>
        </w:rPr>
        <w:t xml:space="preserve"> e no respetivo Regulamento, durante o período de duração das obrigações decorrentes da atribuição d</w:t>
      </w:r>
      <w:r>
        <w:rPr>
          <w:rFonts w:cs="Calibri"/>
        </w:rPr>
        <w:t>o presente</w:t>
      </w:r>
      <w:r w:rsidRPr="00A56186">
        <w:rPr>
          <w:rFonts w:cs="Calibri"/>
        </w:rPr>
        <w:t xml:space="preserve"> apoio;</w:t>
      </w:r>
    </w:p>
    <w:p w14:paraId="6FD4B813" w14:textId="77777777" w:rsidR="00F33CBC" w:rsidRPr="00A56186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Se compromete a pagar pontualmente aos trabalhadores que se encontram a frequentar ações de formação, a bolsa prevista no âmbito da Medida e o apoio à alimentação, caso aplicável;</w:t>
      </w:r>
    </w:p>
    <w:p w14:paraId="4EA691EF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Se sujeita a ações de acompanhamento, de verificação ou de auditoria por parte dos serviços do IEFP, IP ou outras entidades com competência para o efeito, fornecendo todos os elementos relacionados direta ou indiretamente com o apoio no âmbito do Incentivo, ainda que após o período de concessão do apoio</w:t>
      </w:r>
      <w:r>
        <w:rPr>
          <w:rFonts w:cs="Calibri"/>
        </w:rPr>
        <w:t>;</w:t>
      </w:r>
    </w:p>
    <w:p w14:paraId="6739605A" w14:textId="77777777" w:rsidR="00F33CBC" w:rsidRPr="00A56186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Assume o compromisso de comunicar por escrito ao IEFP, IP todas as situações que pela sua natureza possam implicar a alteração ao pedido inicialmente aprovado, nomeadamente a cessação de contratos de trabalho ou a ausência prolongada do trabalhador;</w:t>
      </w:r>
    </w:p>
    <w:p w14:paraId="1F32576E" w14:textId="77777777" w:rsidR="00F33CBC" w:rsidRPr="004F7D10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Tem conhecimento de que o incumprimento dos requisitos e obrigações decorrentes da concessão do Incentivo implica a cessação da atribuição do apoio financeiro concedido e/ou a restituição proporcional ou total do mesmo, nos casos previstos</w:t>
      </w:r>
      <w:r w:rsidRPr="00A56186">
        <w:t xml:space="preserve"> </w:t>
      </w:r>
      <w:r w:rsidRPr="00A56186">
        <w:rPr>
          <w:rFonts w:cs="Calibri"/>
        </w:rPr>
        <w:t>n</w:t>
      </w:r>
      <w:r>
        <w:rPr>
          <w:rFonts w:cs="Calibri"/>
        </w:rPr>
        <w:t xml:space="preserve">o Decreto-Lei </w:t>
      </w:r>
      <w:r w:rsidRPr="7F1B633D">
        <w:rPr>
          <w:rFonts w:cs="Calibri"/>
        </w:rPr>
        <w:t xml:space="preserve">n.º </w:t>
      </w:r>
      <w:r>
        <w:rPr>
          <w:rFonts w:cs="Calibri"/>
        </w:rPr>
        <w:t>10</w:t>
      </w:r>
      <w:r w:rsidRPr="7F1B633D">
        <w:rPr>
          <w:rFonts w:cs="Calibri"/>
        </w:rPr>
        <w:t>-</w:t>
      </w:r>
      <w:r>
        <w:rPr>
          <w:rFonts w:cs="Calibri"/>
        </w:rPr>
        <w:t>G</w:t>
      </w:r>
      <w:r w:rsidRPr="7F1B633D">
        <w:rPr>
          <w:rFonts w:cs="Calibri"/>
        </w:rPr>
        <w:t xml:space="preserve">/2020, de </w:t>
      </w:r>
      <w:r>
        <w:rPr>
          <w:rFonts w:cs="Calibri"/>
        </w:rPr>
        <w:t>26</w:t>
      </w:r>
      <w:r w:rsidRPr="7F1B633D">
        <w:rPr>
          <w:rFonts w:cs="Calibri"/>
        </w:rPr>
        <w:t xml:space="preserve"> de março</w:t>
      </w:r>
      <w:r>
        <w:rPr>
          <w:rFonts w:cs="Calibri"/>
        </w:rPr>
        <w:t>, na sua atual redação</w:t>
      </w:r>
      <w:r w:rsidRPr="00996BEC">
        <w:t xml:space="preserve"> </w:t>
      </w:r>
      <w:r w:rsidRPr="004F7D10">
        <w:rPr>
          <w:rFonts w:cs="Calibri"/>
        </w:rPr>
        <w:t>e no respetivo Regulamento;</w:t>
      </w:r>
    </w:p>
    <w:p w14:paraId="6950DEAA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4F7D10">
        <w:rPr>
          <w:rFonts w:cs="Calibri"/>
        </w:rPr>
        <w:t>Tem conhecimento de que deve proceder à restituição dos montantes recebidos, no prazo de 60 dias consecutivos a contar da data da receção da notificação para o efeito, após os quais são devidos juros de mora cobrados à taxa legal;</w:t>
      </w:r>
    </w:p>
    <w:p w14:paraId="5E7B1971" w14:textId="77777777" w:rsidR="00F33CBC" w:rsidRPr="005229DD" w:rsidRDefault="00F33CBC" w:rsidP="00F33CBC">
      <w:pPr>
        <w:spacing w:beforeLines="60" w:before="144" w:afterLines="60" w:after="144" w:line="240" w:lineRule="exact"/>
        <w:ind w:right="-2"/>
        <w:jc w:val="both"/>
        <w:rPr>
          <w:rFonts w:cs="Calibri"/>
        </w:rPr>
      </w:pPr>
    </w:p>
    <w:p w14:paraId="338BDD4B" w14:textId="77777777" w:rsidR="00F33CBC" w:rsidRPr="00164725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4F7D10">
        <w:rPr>
          <w:rFonts w:cs="Calibri"/>
        </w:rPr>
        <w:t>Tem conhecimento de que pode solicitar um plano de reembolso para pagamento faseado da restituição dos montantes, até ao limite de 36 prestações mensais;</w:t>
      </w:r>
    </w:p>
    <w:p w14:paraId="17B5468A" w14:textId="77777777" w:rsidR="00F33CBC" w:rsidRPr="0008146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4F7D10">
        <w:rPr>
          <w:rFonts w:cs="Calibri"/>
        </w:rPr>
        <w:lastRenderedPageBreak/>
        <w:t>Tem conhecimento de que na impossibilidade de reembolso no prazo de 36 prestações mensais, pode ser estabelecido novo plano de reembolso, a autorizar pelo IEFP, IP</w:t>
      </w:r>
      <w:r w:rsidRPr="7F1B633D">
        <w:rPr>
          <w:rFonts w:cs="Calibri"/>
        </w:rPr>
        <w:t xml:space="preserve"> até ao máximo de 60 prestações mensais (desde o início do primeiro plano e na condição de se verificar a condição do nível de emprego), não sendo aplicados juros a partir da autorização; </w:t>
      </w:r>
    </w:p>
    <w:p w14:paraId="205FC9C4" w14:textId="77777777" w:rsidR="00F33CBC" w:rsidRPr="0008146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08146C">
        <w:rPr>
          <w:rFonts w:cs="Calibri"/>
        </w:rPr>
        <w:t>Tem conhecimento de que a falta de pagamento de uma das prestações previstas nos planos de reembolso dá lugar a vencimento de todas as prestações;</w:t>
      </w:r>
    </w:p>
    <w:p w14:paraId="15CC2F6F" w14:textId="77777777" w:rsidR="00F33CBC" w:rsidRPr="0008146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08146C">
        <w:rPr>
          <w:rFonts w:cs="Calibri"/>
        </w:rPr>
        <w:t>Tem conhecimento de que sempre que não cumpra a obrigação de restituição no prazo estipulado é a mesma realizada através de execução fiscal, nos termos da legislação aplicável;</w:t>
      </w:r>
    </w:p>
    <w:p w14:paraId="554476E3" w14:textId="77777777" w:rsidR="00F33CBC" w:rsidRPr="0008146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08146C">
        <w:rPr>
          <w:rFonts w:cs="Calibri"/>
        </w:rPr>
        <w:t>Tem conhecimento de que em sede de execução fiscal são subsidiariamente responsáveis pela restituição dos montantes em dívida os administradores, diretores, gerentes e outras pessoas que exercem, ainda que somente de facto, funções de administração ou gestão de pessoas coletivas e entes fiscalmente equiparados, nos termos previstos na Lei Geral Tributária;</w:t>
      </w:r>
    </w:p>
    <w:p w14:paraId="3E91B9D5" w14:textId="77777777" w:rsidR="00F33CBC" w:rsidRPr="0008146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08146C">
        <w:rPr>
          <w:rFonts w:cs="Calibri"/>
        </w:rPr>
        <w:t>Tem conhecimento que a apresentação do mesmo pedido de financiamento a mais de uma entidade financiadora determina a revogação do financiamento e consequente restituição dos apoios pagos</w:t>
      </w:r>
      <w:r>
        <w:rPr>
          <w:rFonts w:cs="Calibri"/>
        </w:rPr>
        <w:t>;</w:t>
      </w:r>
    </w:p>
    <w:p w14:paraId="7792F246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</w:pPr>
      <w:r>
        <w:rPr>
          <w:rFonts w:cs="Calibri"/>
        </w:rPr>
        <w:t xml:space="preserve">Se compromete a não efetuar qualquer despedimento, exceto por facto imputável ao trabalhador, durante a vigência do apoio, nem nos 60 dias seguintes; </w:t>
      </w:r>
    </w:p>
    <w:p w14:paraId="5B6555B9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>
        <w:rPr>
          <w:rFonts w:cs="Calibri"/>
        </w:rPr>
        <w:t xml:space="preserve">Se compromete a pagar pontualmente a compensação retributiva, bem como o acréscimo a que há lugar em caso de formação profissional, devidas aos trabalhadores; </w:t>
      </w:r>
    </w:p>
    <w:p w14:paraId="5996826E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D670B5">
        <w:rPr>
          <w:rFonts w:cs="Calibri"/>
        </w:rPr>
        <w:t>Se compromete a pagar pontualmente as contribuições à Segurança Social, salvo se beneficiar de regime de isenção;</w:t>
      </w:r>
    </w:p>
    <w:p w14:paraId="7E16A932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</w:pPr>
      <w:r>
        <w:rPr>
          <w:rFonts w:cs="Calibri"/>
        </w:rPr>
        <w:t xml:space="preserve">Se compromete a não distribuir lucros durante a vigência das obrigações decorrentes da concessão do incentivo, sob qualquer forma, nomeadamente a título de levantamento por conta; </w:t>
      </w:r>
    </w:p>
    <w:p w14:paraId="4665F14E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bookmarkStart w:id="0" w:name="_GoBack"/>
      <w:bookmarkEnd w:id="0"/>
      <w:r w:rsidRPr="00D670B5">
        <w:rPr>
          <w:rFonts w:cs="Calibri"/>
        </w:rPr>
        <w:t>Se compromete a guardar, organizar e manter atualizados todos os documentos que digam respeito à execução física e financeira do processo, disponibilizando-os, em qualquer momento, para consulta das entidades legalmente autorizadas a fazê-lo, nomeadamente, aos serviços do IEFP</w:t>
      </w:r>
      <w:r>
        <w:rPr>
          <w:rFonts w:cs="Calibri"/>
        </w:rPr>
        <w:t>, IP;</w:t>
      </w:r>
    </w:p>
    <w:p w14:paraId="4FE706D7" w14:textId="77777777" w:rsidR="00F33CBC" w:rsidRDefault="00F33CBC" w:rsidP="00F33CBC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>
        <w:rPr>
          <w:rFonts w:cs="Calibri"/>
        </w:rPr>
        <w:t xml:space="preserve">Tem conhecimento do </w:t>
      </w:r>
      <w:r w:rsidRPr="00897DB6">
        <w:rPr>
          <w:rFonts w:cs="Calibri"/>
        </w:rPr>
        <w:t xml:space="preserve">Termo de aceitação </w:t>
      </w:r>
      <w:r>
        <w:rPr>
          <w:rFonts w:cs="Calibri"/>
        </w:rPr>
        <w:t>assinado com a entidade formadora externa ao IEFP, IP, comprometendo-se à total colaboração com esta entidade no que concerne à implementação, desenvolvimento e conclusão do plano de formação aprovado (nos casos aplicáveis).</w:t>
      </w:r>
    </w:p>
    <w:p w14:paraId="251664D9" w14:textId="19A65C42" w:rsidR="00CE06AD" w:rsidRPr="00C7054A" w:rsidRDefault="00CE06AD" w:rsidP="00C7054A">
      <w:pPr>
        <w:suppressAutoHyphens/>
        <w:autoSpaceDN w:val="0"/>
        <w:spacing w:before="144" w:after="144" w:line="240" w:lineRule="exact"/>
        <w:ind w:right="-2"/>
        <w:jc w:val="both"/>
        <w:textAlignment w:val="baseline"/>
        <w:rPr>
          <w:rFonts w:cs="Calibri"/>
        </w:rPr>
      </w:pPr>
    </w:p>
    <w:p w14:paraId="56EF6446" w14:textId="06B30D6D" w:rsidR="006C4105" w:rsidRDefault="006C4105" w:rsidP="00CE06AD">
      <w:pPr>
        <w:pStyle w:val="PargrafodaLista"/>
        <w:suppressAutoHyphens/>
        <w:autoSpaceDN w:val="0"/>
        <w:spacing w:before="144" w:after="144" w:line="240" w:lineRule="exact"/>
        <w:ind w:left="426" w:right="-2"/>
        <w:contextualSpacing w:val="0"/>
        <w:jc w:val="both"/>
        <w:textAlignment w:val="baseline"/>
        <w:rPr>
          <w:rFonts w:cs="Calibri"/>
        </w:rPr>
      </w:pPr>
    </w:p>
    <w:p w14:paraId="38E6AB32" w14:textId="77777777" w:rsidR="006C4105" w:rsidRDefault="006C4105" w:rsidP="006C4105">
      <w:pPr>
        <w:spacing w:before="144" w:after="144" w:line="240" w:lineRule="exact"/>
        <w:ind w:right="-2"/>
        <w:rPr>
          <w:rFonts w:ascii="Calibri" w:eastAsia="Calibri" w:hAnsi="Calibri" w:cs="Calibri"/>
          <w:sz w:val="22"/>
          <w:szCs w:val="22"/>
        </w:rPr>
      </w:pPr>
      <w:bookmarkStart w:id="1" w:name="_Hlk35964028"/>
    </w:p>
    <w:p w14:paraId="044267DF" w14:textId="77777777" w:rsidR="006C4105" w:rsidRDefault="006C4105" w:rsidP="006C4105">
      <w:pPr>
        <w:spacing w:before="144" w:after="144" w:line="240" w:lineRule="exact"/>
        <w:ind w:right="-2"/>
        <w:jc w:val="center"/>
      </w:pPr>
      <w:r>
        <w:rPr>
          <w:rFonts w:ascii="Calibri" w:eastAsia="Calibri" w:hAnsi="Calibri" w:cs="Calibri"/>
          <w:sz w:val="22"/>
          <w:szCs w:val="22"/>
        </w:rPr>
        <w:t>O(s) Responsável(eis)</w:t>
      </w:r>
    </w:p>
    <w:p w14:paraId="02978D2A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36"/>
          <w:szCs w:val="36"/>
        </w:rPr>
      </w:pPr>
    </w:p>
    <w:p w14:paraId="0B0F2BC0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600E0DA9" w14:textId="77777777" w:rsidR="006C4105" w:rsidRDefault="006C4105" w:rsidP="006C4105">
      <w:pPr>
        <w:ind w:right="-2"/>
        <w:jc w:val="center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(Assinaturas reconhecidas na qualidade e com poderes para o ato</w:t>
      </w:r>
    </w:p>
    <w:p w14:paraId="162F03F9" w14:textId="63DD6936" w:rsidR="006C4105" w:rsidRDefault="006C4105" w:rsidP="006C4105">
      <w:pPr>
        <w:ind w:right="-2"/>
        <w:jc w:val="center"/>
      </w:pPr>
      <w:r>
        <w:rPr>
          <w:rFonts w:ascii="Calibri" w:eastAsia="Calibri" w:hAnsi="Calibri" w:cs="Calibri"/>
          <w:szCs w:val="22"/>
        </w:rPr>
        <w:t xml:space="preserve">nos termos do ponto </w:t>
      </w:r>
      <w:r w:rsidRPr="002A671E">
        <w:rPr>
          <w:rFonts w:ascii="Calibri" w:eastAsia="Calibri" w:hAnsi="Calibri" w:cs="Calibri"/>
          <w:szCs w:val="22"/>
        </w:rPr>
        <w:t>1</w:t>
      </w:r>
      <w:r w:rsidR="00F33CBC">
        <w:rPr>
          <w:rFonts w:ascii="Calibri" w:eastAsia="Calibri" w:hAnsi="Calibri" w:cs="Calibri"/>
          <w:szCs w:val="22"/>
        </w:rPr>
        <w:t>2</w:t>
      </w:r>
      <w:r w:rsidRPr="002A671E">
        <w:rPr>
          <w:rFonts w:ascii="Calibri" w:eastAsia="Calibri" w:hAnsi="Calibri" w:cs="Calibri"/>
          <w:szCs w:val="22"/>
        </w:rPr>
        <w:t>. do Regulamento</w:t>
      </w:r>
      <w:r>
        <w:rPr>
          <w:rFonts w:ascii="Calibri" w:eastAsia="Calibri" w:hAnsi="Calibri" w:cs="Calibri"/>
          <w:szCs w:val="22"/>
        </w:rPr>
        <w:t>)</w:t>
      </w:r>
    </w:p>
    <w:p w14:paraId="24B82E1E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40"/>
        </w:rPr>
      </w:pPr>
    </w:p>
    <w:p w14:paraId="48CDF363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22"/>
          <w:szCs w:val="10"/>
        </w:rPr>
      </w:pPr>
    </w:p>
    <w:p w14:paraId="1FFF098A" w14:textId="29242FD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both"/>
      </w:pPr>
      <w:r>
        <w:rPr>
          <w:rFonts w:ascii="Calibri" w:eastAsia="Calibri" w:hAnsi="Calibri" w:cs="Calibri"/>
          <w:sz w:val="22"/>
          <w:szCs w:val="22"/>
        </w:rPr>
        <w:t>Data ____/____/202</w:t>
      </w:r>
      <w:r w:rsidR="00E3519A">
        <w:rPr>
          <w:rFonts w:ascii="Calibri" w:eastAsia="Calibri" w:hAnsi="Calibri" w:cs="Calibri"/>
          <w:sz w:val="22"/>
          <w:szCs w:val="22"/>
        </w:rPr>
        <w:t>1</w:t>
      </w:r>
    </w:p>
    <w:p w14:paraId="161DAE2E" w14:textId="77777777" w:rsidR="006C4105" w:rsidRDefault="006C4105" w:rsidP="006C4105">
      <w:pPr>
        <w:tabs>
          <w:tab w:val="left" w:pos="2052"/>
        </w:tabs>
        <w:rPr>
          <w:rFonts w:ascii="Calibri" w:hAnsi="Calibri" w:cs="Calibri"/>
        </w:rPr>
      </w:pPr>
    </w:p>
    <w:p w14:paraId="0BAFD349" w14:textId="77777777" w:rsidR="006C4105" w:rsidRDefault="006C4105" w:rsidP="006C4105">
      <w:pPr>
        <w:rPr>
          <w:rFonts w:ascii="Calibri" w:hAnsi="Calibri" w:cs="Calibri"/>
        </w:rPr>
      </w:pPr>
    </w:p>
    <w:p w14:paraId="6BE247A0" w14:textId="62E2C52D" w:rsidR="001B698F" w:rsidRDefault="001B698F" w:rsidP="006C4105">
      <w:pPr>
        <w:rPr>
          <w:rFonts w:ascii="Calibri" w:hAnsi="Calibri" w:cs="Calibri"/>
        </w:rPr>
      </w:pPr>
    </w:p>
    <w:p w14:paraId="30B33986" w14:textId="77777777" w:rsidR="001B698F" w:rsidRDefault="001B698F" w:rsidP="006C4105">
      <w:pPr>
        <w:rPr>
          <w:rFonts w:ascii="Calibri" w:hAnsi="Calibri" w:cs="Calibri"/>
        </w:rPr>
      </w:pPr>
    </w:p>
    <w:p w14:paraId="5E9B0120" w14:textId="77777777" w:rsidR="006C4105" w:rsidRDefault="006C4105" w:rsidP="006C4105">
      <w:pPr>
        <w:rPr>
          <w:rFonts w:ascii="Calibri" w:hAnsi="Calibri" w:cs="Calibri"/>
        </w:rPr>
      </w:pPr>
    </w:p>
    <w:p w14:paraId="489946F8" w14:textId="77777777" w:rsidR="006C4105" w:rsidRDefault="006C4105" w:rsidP="006C4105">
      <w:pPr>
        <w:ind w:left="710"/>
        <w:rPr>
          <w:rFonts w:ascii="Calibri" w:hAnsi="Calibri" w:cs="Calibri"/>
          <w:sz w:val="18"/>
          <w:szCs w:val="18"/>
        </w:rPr>
      </w:pP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6C4105" w14:paraId="4EC7AD7C" w14:textId="77777777" w:rsidTr="00904525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85A4" w14:textId="77777777" w:rsidR="006C4105" w:rsidRDefault="006C4105" w:rsidP="00904525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</w:rPr>
              <w:t>Este documento deverá ser devolvido para o endereço eletrónico desta Delegação Regional do IEFP, I.P.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 e para o Centro (</w:t>
            </w:r>
            <w:r>
              <w:rPr>
                <w:rFonts w:ascii="Calibri" w:hAnsi="Calibri"/>
                <w:sz w:val="22"/>
              </w:rPr>
              <w:t>IDENTIFICAR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CENTRO</w:t>
            </w:r>
            <w:r>
              <w:rPr>
                <w:rFonts w:ascii="Calibri" w:hAnsi="Calibri"/>
                <w:b/>
                <w:bCs/>
                <w:sz w:val="22"/>
              </w:rPr>
              <w:t>) que ficou designado para desenvolver ou acompanhar o plano de formação proposto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bookmarkEnd w:id="1"/>
    </w:tbl>
    <w:p w14:paraId="5D573DC5" w14:textId="77777777" w:rsidR="006C4105" w:rsidRDefault="006C4105" w:rsidP="001B698F"/>
    <w:sectPr w:rsidR="006C4105" w:rsidSect="00C528D7">
      <w:footerReference w:type="default" r:id="rId7"/>
      <w:headerReference w:type="first" r:id="rId8"/>
      <w:pgSz w:w="11906" w:h="16838" w:code="9"/>
      <w:pgMar w:top="709" w:right="1274" w:bottom="1079" w:left="1276" w:header="56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1E29" w14:textId="77777777" w:rsidR="00927F95" w:rsidRDefault="00927F95">
      <w:r>
        <w:separator/>
      </w:r>
    </w:p>
  </w:endnote>
  <w:endnote w:type="continuationSeparator" w:id="0">
    <w:p w14:paraId="7B1A875C" w14:textId="77777777" w:rsidR="00927F95" w:rsidRDefault="0092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0048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1174183" w14:textId="6B5DBEFA" w:rsidR="00FF3BEF" w:rsidRPr="00FF3BEF" w:rsidRDefault="00FF3BEF">
        <w:pPr>
          <w:pStyle w:val="Rodap"/>
          <w:jc w:val="right"/>
          <w:rPr>
            <w:rFonts w:asciiTheme="minorHAnsi" w:hAnsiTheme="minorHAnsi" w:cstheme="minorHAnsi"/>
          </w:rPr>
        </w:pP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FF3BEF">
          <w:rPr>
            <w:rFonts w:asciiTheme="minorHAnsi" w:hAnsiTheme="minorHAnsi" w:cstheme="minorHAnsi"/>
          </w:rPr>
          <w:t>/2</w:t>
        </w:r>
      </w:p>
    </w:sdtContent>
  </w:sdt>
  <w:p w14:paraId="4B94D5A5" w14:textId="7C7F7778" w:rsidR="007C0293" w:rsidRPr="004E47ED" w:rsidRDefault="00927F95" w:rsidP="00E02617">
    <w:pPr>
      <w:pStyle w:val="Rodap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72B80" w14:textId="77777777" w:rsidR="00927F95" w:rsidRDefault="00927F95">
      <w:r>
        <w:separator/>
      </w:r>
    </w:p>
  </w:footnote>
  <w:footnote w:type="continuationSeparator" w:id="0">
    <w:p w14:paraId="52E8EDF7" w14:textId="77777777" w:rsidR="00927F95" w:rsidRDefault="0092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7C0293" w:rsidRDefault="7F1B633D" w:rsidP="00A961AE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inline distT="0" distB="0" distL="0" distR="0" wp14:anchorId="190CD926" wp14:editId="41B7CC01">
          <wp:extent cx="3459480" cy="472440"/>
          <wp:effectExtent l="0" t="0" r="0" b="0"/>
          <wp:docPr id="6" name="Imagem 14" descr="IEF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948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652C" w14:textId="77777777" w:rsidR="007C0293" w:rsidRDefault="00927F95" w:rsidP="00A961AE">
    <w:pPr>
      <w:pStyle w:val="Cabealho"/>
      <w:tabs>
        <w:tab w:val="clear" w:pos="4252"/>
        <w:tab w:val="clear" w:pos="8504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9AA"/>
    <w:multiLevelType w:val="hybridMultilevel"/>
    <w:tmpl w:val="E6F85C44"/>
    <w:lvl w:ilvl="0" w:tplc="E2CAF7DA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28F"/>
    <w:multiLevelType w:val="multilevel"/>
    <w:tmpl w:val="8EE80666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19326C"/>
    <w:multiLevelType w:val="multilevel"/>
    <w:tmpl w:val="4C501898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D5E31"/>
    <w:multiLevelType w:val="hybridMultilevel"/>
    <w:tmpl w:val="0D3C1ABE"/>
    <w:lvl w:ilvl="0" w:tplc="5C22EBE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A581D"/>
    <w:multiLevelType w:val="multilevel"/>
    <w:tmpl w:val="4C3C0022"/>
    <w:lvl w:ilvl="0">
      <w:start w:val="1"/>
      <w:numFmt w:val="lowerLetter"/>
      <w:lvlText w:val="%1)"/>
      <w:lvlJc w:val="left"/>
      <w:pPr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8995AC2"/>
    <w:multiLevelType w:val="hybridMultilevel"/>
    <w:tmpl w:val="3B4A12EE"/>
    <w:lvl w:ilvl="0" w:tplc="0B4CA84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E"/>
    <w:rsid w:val="00052891"/>
    <w:rsid w:val="000A60AA"/>
    <w:rsid w:val="000F2729"/>
    <w:rsid w:val="00156EE3"/>
    <w:rsid w:val="00164725"/>
    <w:rsid w:val="0017209D"/>
    <w:rsid w:val="001879F3"/>
    <w:rsid w:val="001B698F"/>
    <w:rsid w:val="001C3DCB"/>
    <w:rsid w:val="002721A7"/>
    <w:rsid w:val="002A671E"/>
    <w:rsid w:val="002C370D"/>
    <w:rsid w:val="00376BF6"/>
    <w:rsid w:val="00380AB1"/>
    <w:rsid w:val="003A431D"/>
    <w:rsid w:val="003F42BE"/>
    <w:rsid w:val="00465B19"/>
    <w:rsid w:val="004780AB"/>
    <w:rsid w:val="004A31D0"/>
    <w:rsid w:val="004E2D8E"/>
    <w:rsid w:val="004F2B30"/>
    <w:rsid w:val="004F7D10"/>
    <w:rsid w:val="00537138"/>
    <w:rsid w:val="00540417"/>
    <w:rsid w:val="00597F70"/>
    <w:rsid w:val="005A68CF"/>
    <w:rsid w:val="005B2E00"/>
    <w:rsid w:val="005D6BFA"/>
    <w:rsid w:val="0061113F"/>
    <w:rsid w:val="006B7A01"/>
    <w:rsid w:val="006C4105"/>
    <w:rsid w:val="006D7541"/>
    <w:rsid w:val="006F37FC"/>
    <w:rsid w:val="00780ECC"/>
    <w:rsid w:val="007D677B"/>
    <w:rsid w:val="0083314A"/>
    <w:rsid w:val="00851948"/>
    <w:rsid w:val="0088497B"/>
    <w:rsid w:val="008A363A"/>
    <w:rsid w:val="008B677B"/>
    <w:rsid w:val="008C4FF1"/>
    <w:rsid w:val="00922815"/>
    <w:rsid w:val="00927F95"/>
    <w:rsid w:val="00931D6C"/>
    <w:rsid w:val="00996BEC"/>
    <w:rsid w:val="009D7634"/>
    <w:rsid w:val="00A46A91"/>
    <w:rsid w:val="00A56186"/>
    <w:rsid w:val="00A900AC"/>
    <w:rsid w:val="00AC629A"/>
    <w:rsid w:val="00AF6BE9"/>
    <w:rsid w:val="00B0251C"/>
    <w:rsid w:val="00B453FA"/>
    <w:rsid w:val="00B728E1"/>
    <w:rsid w:val="00BB7AB2"/>
    <w:rsid w:val="00C003F5"/>
    <w:rsid w:val="00C35F1F"/>
    <w:rsid w:val="00C528D7"/>
    <w:rsid w:val="00C5684E"/>
    <w:rsid w:val="00C57124"/>
    <w:rsid w:val="00C7054A"/>
    <w:rsid w:val="00C73D5D"/>
    <w:rsid w:val="00CB2DBF"/>
    <w:rsid w:val="00CE06AD"/>
    <w:rsid w:val="00CE365E"/>
    <w:rsid w:val="00D62F33"/>
    <w:rsid w:val="00D670B5"/>
    <w:rsid w:val="00D74242"/>
    <w:rsid w:val="00D777AF"/>
    <w:rsid w:val="00D872AF"/>
    <w:rsid w:val="00D936C4"/>
    <w:rsid w:val="00DA0989"/>
    <w:rsid w:val="00E332FE"/>
    <w:rsid w:val="00E3519A"/>
    <w:rsid w:val="00E41068"/>
    <w:rsid w:val="00E51439"/>
    <w:rsid w:val="00E83F1F"/>
    <w:rsid w:val="00E910E1"/>
    <w:rsid w:val="00ED0417"/>
    <w:rsid w:val="00ED20D3"/>
    <w:rsid w:val="00ED5ED1"/>
    <w:rsid w:val="00F33CBC"/>
    <w:rsid w:val="00F4271F"/>
    <w:rsid w:val="00F4751A"/>
    <w:rsid w:val="00F53ECB"/>
    <w:rsid w:val="00F55DD5"/>
    <w:rsid w:val="00F63C64"/>
    <w:rsid w:val="00F82619"/>
    <w:rsid w:val="00F84106"/>
    <w:rsid w:val="00F847F7"/>
    <w:rsid w:val="00F963CF"/>
    <w:rsid w:val="00FD5809"/>
    <w:rsid w:val="00FE1474"/>
    <w:rsid w:val="00FF3BEF"/>
    <w:rsid w:val="072E6E24"/>
    <w:rsid w:val="0731E156"/>
    <w:rsid w:val="07ACDEB2"/>
    <w:rsid w:val="07F95960"/>
    <w:rsid w:val="0AB53BEA"/>
    <w:rsid w:val="14BA7358"/>
    <w:rsid w:val="17F70072"/>
    <w:rsid w:val="19200364"/>
    <w:rsid w:val="254B6962"/>
    <w:rsid w:val="29CD33B1"/>
    <w:rsid w:val="32061650"/>
    <w:rsid w:val="328BA640"/>
    <w:rsid w:val="33D1E8D8"/>
    <w:rsid w:val="341027D2"/>
    <w:rsid w:val="36A03996"/>
    <w:rsid w:val="37B253C3"/>
    <w:rsid w:val="40E467D4"/>
    <w:rsid w:val="40FA8590"/>
    <w:rsid w:val="4F4514A9"/>
    <w:rsid w:val="4FEBDE2A"/>
    <w:rsid w:val="50E4192E"/>
    <w:rsid w:val="5756ADEC"/>
    <w:rsid w:val="5779FAC7"/>
    <w:rsid w:val="5C044575"/>
    <w:rsid w:val="5CF58ABE"/>
    <w:rsid w:val="6252987C"/>
    <w:rsid w:val="682023DD"/>
    <w:rsid w:val="68807F08"/>
    <w:rsid w:val="6A31EDAE"/>
    <w:rsid w:val="6A441869"/>
    <w:rsid w:val="6D4CDB39"/>
    <w:rsid w:val="70C820BD"/>
    <w:rsid w:val="74428C69"/>
    <w:rsid w:val="763AEF11"/>
    <w:rsid w:val="774EC15A"/>
    <w:rsid w:val="7CD52D4D"/>
    <w:rsid w:val="7F1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5CAE8"/>
  <w15:chartTrackingRefBased/>
  <w15:docId w15:val="{4A5F4824-9DAE-4DAB-9D54-A8EF5721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E2D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E2D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4E2D8E"/>
  </w:style>
  <w:style w:type="paragraph" w:styleId="PargrafodaLista">
    <w:name w:val="List Paragraph"/>
    <w:aliases w:val="Heading3"/>
    <w:basedOn w:val="Normal"/>
    <w:link w:val="PargrafodaListaCarter"/>
    <w:qFormat/>
    <w:rsid w:val="004E2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arter">
    <w:name w:val="Parágrafo da Lista Caráter"/>
    <w:aliases w:val="Heading3 Caráter"/>
    <w:link w:val="PargrafodaLista"/>
    <w:uiPriority w:val="34"/>
    <w:qFormat/>
    <w:locked/>
    <w:rsid w:val="004E2D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7A0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7A01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uiPriority w:val="99"/>
    <w:semiHidden/>
    <w:rsid w:val="00AC629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AC629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629A"/>
    <w:rPr>
      <w:rFonts w:ascii="Arial" w:eastAsia="Times New Roman" w:hAnsi="Arial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5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6B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6BEC"/>
    <w:rPr>
      <w:rFonts w:ascii="Arial" w:eastAsia="Times New Roman" w:hAnsi="Arial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Carla Gouveia</cp:lastModifiedBy>
  <cp:revision>2</cp:revision>
  <dcterms:created xsi:type="dcterms:W3CDTF">2021-02-12T20:00:00Z</dcterms:created>
  <dcterms:modified xsi:type="dcterms:W3CDTF">2021-02-12T20:00:00Z</dcterms:modified>
</cp:coreProperties>
</file>